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36C7C" w14:textId="77777777" w:rsidR="00D26158" w:rsidRDefault="00D26158" w:rsidP="00D26158">
      <w:pPr>
        <w:jc w:val="center"/>
        <w:rPr>
          <w:b/>
          <w:sz w:val="28"/>
          <w:szCs w:val="28"/>
          <w:lang w:val="en-US"/>
        </w:rPr>
      </w:pPr>
    </w:p>
    <w:p w14:paraId="4AA59442" w14:textId="77777777" w:rsidR="007D634A" w:rsidRDefault="007D634A" w:rsidP="007D634A">
      <w:pPr>
        <w:jc w:val="right"/>
        <w:rPr>
          <w:b/>
        </w:rPr>
      </w:pPr>
    </w:p>
    <w:p w14:paraId="4D357F31" w14:textId="77777777" w:rsidR="00F61A18" w:rsidRDefault="00F61A18" w:rsidP="00F61A18">
      <w:pPr>
        <w:jc w:val="right"/>
        <w:outlineLvl w:val="1"/>
        <w:rPr>
          <w:bCs/>
          <w:lang w:eastAsia="en-US"/>
        </w:rPr>
      </w:pPr>
      <w:r>
        <w:rPr>
          <w:bCs/>
          <w:lang w:eastAsia="en-US"/>
        </w:rPr>
        <w:t>Приложение № 5</w:t>
      </w:r>
    </w:p>
    <w:p w14:paraId="185D6520" w14:textId="77777777" w:rsidR="00F61A18" w:rsidRPr="00965F71" w:rsidRDefault="00F61A18" w:rsidP="00F61A18">
      <w:pPr>
        <w:jc w:val="right"/>
        <w:outlineLvl w:val="1"/>
        <w:rPr>
          <w:bCs/>
          <w:lang w:eastAsia="en-US"/>
        </w:rPr>
      </w:pPr>
      <w:r>
        <w:rPr>
          <w:bCs/>
          <w:lang w:eastAsia="en-US"/>
        </w:rPr>
        <w:t>към Условията за кандидатстване</w:t>
      </w:r>
    </w:p>
    <w:p w14:paraId="51FD4CCC" w14:textId="77777777" w:rsidR="00F61A18" w:rsidRPr="00965F71" w:rsidRDefault="00F61A18" w:rsidP="00F61A18">
      <w:pPr>
        <w:spacing w:after="120"/>
        <w:jc w:val="center"/>
        <w:outlineLvl w:val="1"/>
        <w:rPr>
          <w:b/>
          <w:bCs/>
          <w:sz w:val="28"/>
          <w:szCs w:val="28"/>
          <w:lang w:eastAsia="en-US"/>
        </w:rPr>
      </w:pPr>
    </w:p>
    <w:p w14:paraId="7D781595" w14:textId="77777777" w:rsidR="00F61A18" w:rsidRPr="009704E2" w:rsidRDefault="00F61A18" w:rsidP="00F61A18">
      <w:pPr>
        <w:spacing w:after="120"/>
        <w:jc w:val="center"/>
        <w:outlineLvl w:val="1"/>
        <w:rPr>
          <w:b/>
          <w:bCs/>
          <w:sz w:val="32"/>
          <w:szCs w:val="32"/>
          <w:lang w:eastAsia="en-US"/>
        </w:rPr>
      </w:pPr>
      <w:r w:rsidRPr="009704E2">
        <w:rPr>
          <w:b/>
          <w:bCs/>
          <w:sz w:val="32"/>
          <w:szCs w:val="32"/>
          <w:lang w:eastAsia="en-US"/>
        </w:rPr>
        <w:t xml:space="preserve">Указания </w:t>
      </w:r>
    </w:p>
    <w:p w14:paraId="02E0EF6A" w14:textId="61ECCDB2" w:rsidR="00F61A18" w:rsidRPr="00965F71" w:rsidRDefault="00F61A18" w:rsidP="00F61A18">
      <w:pPr>
        <w:spacing w:after="120"/>
        <w:jc w:val="center"/>
        <w:outlineLvl w:val="1"/>
        <w:rPr>
          <w:bCs/>
          <w:lang w:eastAsia="en-US"/>
        </w:rPr>
      </w:pPr>
      <w:r w:rsidRPr="00965F71">
        <w:rPr>
          <w:b/>
          <w:bCs/>
          <w:sz w:val="28"/>
          <w:szCs w:val="28"/>
          <w:lang w:eastAsia="en-US"/>
        </w:rPr>
        <w:t xml:space="preserve">за попълване на </w:t>
      </w:r>
      <w:r>
        <w:rPr>
          <w:b/>
          <w:bCs/>
          <w:sz w:val="28"/>
          <w:szCs w:val="28"/>
          <w:lang w:eastAsia="en-US"/>
        </w:rPr>
        <w:t xml:space="preserve">електронен </w:t>
      </w:r>
      <w:r w:rsidRPr="00965F71">
        <w:rPr>
          <w:b/>
          <w:bCs/>
          <w:sz w:val="28"/>
          <w:szCs w:val="28"/>
          <w:lang w:eastAsia="en-US"/>
        </w:rPr>
        <w:t>формуляр за кандидатстване и подаване на проектно предложение</w:t>
      </w:r>
      <w:r>
        <w:rPr>
          <w:b/>
          <w:bCs/>
          <w:sz w:val="28"/>
          <w:szCs w:val="28"/>
          <w:lang w:eastAsia="en-US"/>
        </w:rPr>
        <w:t xml:space="preserve"> в ИСУН</w:t>
      </w:r>
      <w:r w:rsidRPr="00965F71">
        <w:rPr>
          <w:b/>
          <w:bCs/>
          <w:sz w:val="28"/>
          <w:szCs w:val="28"/>
          <w:lang w:eastAsia="en-US"/>
        </w:rPr>
        <w:t xml:space="preserve"> по Процедура чрез подбор на пр</w:t>
      </w:r>
      <w:r>
        <w:rPr>
          <w:b/>
          <w:bCs/>
          <w:sz w:val="28"/>
          <w:szCs w:val="28"/>
          <w:lang w:eastAsia="en-US"/>
        </w:rPr>
        <w:t xml:space="preserve">оектни предложения </w:t>
      </w:r>
      <w:r w:rsidR="009704E2">
        <w:rPr>
          <w:b/>
          <w:bCs/>
          <w:sz w:val="28"/>
          <w:szCs w:val="28"/>
          <w:lang w:eastAsia="en-US"/>
        </w:rPr>
        <w:t>BG06RDNP001-19.</w:t>
      </w:r>
      <w:r w:rsidR="00DE4288" w:rsidRPr="00DE4288">
        <w:rPr>
          <w:b/>
          <w:bCs/>
          <w:lang w:eastAsia="en-US"/>
        </w:rPr>
        <w:t xml:space="preserve"> </w:t>
      </w:r>
      <w:r w:rsidR="00DE4288" w:rsidRPr="00DE4288">
        <w:rPr>
          <w:b/>
          <w:bCs/>
          <w:sz w:val="28"/>
          <w:szCs w:val="28"/>
          <w:lang w:eastAsia="en-US"/>
        </w:rPr>
        <w:t>802</w:t>
      </w:r>
      <w:r w:rsidRPr="00AA7FFC">
        <w:rPr>
          <w:b/>
          <w:bCs/>
          <w:sz w:val="28"/>
          <w:szCs w:val="28"/>
          <w:lang w:eastAsia="en-US"/>
        </w:rPr>
        <w:t xml:space="preserve"> </w:t>
      </w:r>
      <w:r>
        <w:rPr>
          <w:b/>
          <w:bCs/>
          <w:sz w:val="28"/>
          <w:szCs w:val="28"/>
          <w:lang w:eastAsia="en-US"/>
        </w:rPr>
        <w:t xml:space="preserve"> МИГ</w:t>
      </w:r>
      <w:r w:rsidR="00DE4288">
        <w:rPr>
          <w:b/>
          <w:bCs/>
          <w:sz w:val="28"/>
          <w:szCs w:val="28"/>
          <w:lang w:eastAsia="en-US"/>
        </w:rPr>
        <w:t xml:space="preserve"> </w:t>
      </w:r>
      <w:r w:rsidR="00394638">
        <w:rPr>
          <w:b/>
          <w:bCs/>
          <w:sz w:val="28"/>
          <w:szCs w:val="28"/>
          <w:lang w:eastAsia="en-US"/>
        </w:rPr>
        <w:t>Самоков</w:t>
      </w:r>
      <w:r>
        <w:rPr>
          <w:b/>
          <w:bCs/>
          <w:sz w:val="28"/>
          <w:szCs w:val="28"/>
          <w:lang w:eastAsia="en-US"/>
        </w:rPr>
        <w:t xml:space="preserve">, </w:t>
      </w:r>
      <w:r w:rsidRPr="00693A06">
        <w:rPr>
          <w:b/>
          <w:bCs/>
          <w:sz w:val="28"/>
          <w:szCs w:val="28"/>
          <w:lang w:eastAsia="en-US"/>
        </w:rPr>
        <w:t>мярка 8.6 „Инвестиции в технолог</w:t>
      </w:r>
      <w:r>
        <w:rPr>
          <w:b/>
          <w:bCs/>
          <w:sz w:val="28"/>
          <w:szCs w:val="28"/>
          <w:lang w:eastAsia="en-US"/>
        </w:rPr>
        <w:t>ии за лесовъдство и в преработката</w:t>
      </w:r>
      <w:r w:rsidRPr="00693A06">
        <w:rPr>
          <w:b/>
          <w:bCs/>
          <w:sz w:val="28"/>
          <w:szCs w:val="28"/>
          <w:lang w:eastAsia="en-US"/>
        </w:rPr>
        <w:t>, мобилизиране</w:t>
      </w:r>
      <w:r>
        <w:rPr>
          <w:b/>
          <w:bCs/>
          <w:sz w:val="28"/>
          <w:szCs w:val="28"/>
          <w:lang w:eastAsia="en-US"/>
        </w:rPr>
        <w:t>то</w:t>
      </w:r>
      <w:r w:rsidRPr="00693A06">
        <w:rPr>
          <w:b/>
          <w:bCs/>
          <w:sz w:val="28"/>
          <w:szCs w:val="28"/>
          <w:lang w:eastAsia="en-US"/>
        </w:rPr>
        <w:t xml:space="preserve"> и търговията с горски продукти“ от </w:t>
      </w:r>
      <w:r>
        <w:rPr>
          <w:b/>
          <w:bCs/>
          <w:sz w:val="28"/>
          <w:szCs w:val="28"/>
          <w:lang w:eastAsia="en-US"/>
        </w:rPr>
        <w:t>Стратегията за ВОМР</w:t>
      </w:r>
      <w:r w:rsidRPr="00693A06">
        <w:rPr>
          <w:b/>
          <w:bCs/>
          <w:sz w:val="28"/>
          <w:szCs w:val="28"/>
          <w:lang w:eastAsia="en-US"/>
        </w:rPr>
        <w:t>“</w:t>
      </w:r>
      <w:r>
        <w:rPr>
          <w:b/>
          <w:bCs/>
          <w:sz w:val="28"/>
          <w:szCs w:val="28"/>
          <w:lang w:eastAsia="en-US"/>
        </w:rPr>
        <w:t>, подкрепена</w:t>
      </w:r>
      <w:r w:rsidRPr="00693A06">
        <w:rPr>
          <w:b/>
          <w:bCs/>
          <w:sz w:val="28"/>
          <w:szCs w:val="28"/>
          <w:lang w:eastAsia="en-US"/>
        </w:rPr>
        <w:t xml:space="preserve"> от Програма за развитие на селските райони 2014-2020 г.</w:t>
      </w:r>
    </w:p>
    <w:p w14:paraId="0A4D79C5" w14:textId="77777777" w:rsidR="009704E2" w:rsidRDefault="009704E2" w:rsidP="00F61A18">
      <w:pPr>
        <w:spacing w:after="120" w:line="278" w:lineRule="auto"/>
        <w:jc w:val="both"/>
        <w:outlineLvl w:val="1"/>
        <w:rPr>
          <w:bCs/>
          <w:lang w:eastAsia="en-US"/>
        </w:rPr>
      </w:pPr>
    </w:p>
    <w:p w14:paraId="59454040" w14:textId="77777777" w:rsidR="009704E2" w:rsidRDefault="009704E2" w:rsidP="00F61A18">
      <w:pPr>
        <w:spacing w:after="120" w:line="278" w:lineRule="auto"/>
        <w:jc w:val="both"/>
        <w:outlineLvl w:val="1"/>
        <w:rPr>
          <w:bCs/>
          <w:lang w:eastAsia="en-US"/>
        </w:rPr>
      </w:pPr>
    </w:p>
    <w:p w14:paraId="50BEC53C" w14:textId="77777777" w:rsidR="00F61A18" w:rsidRPr="00965F71" w:rsidRDefault="00F61A18" w:rsidP="00F61A18">
      <w:pPr>
        <w:spacing w:after="120" w:line="278" w:lineRule="auto"/>
        <w:jc w:val="both"/>
        <w:outlineLvl w:val="1"/>
        <w:rPr>
          <w:bCs/>
          <w:lang w:eastAsia="en-US"/>
        </w:rPr>
      </w:pPr>
      <w:r w:rsidRPr="00965F71">
        <w:rPr>
          <w:bCs/>
          <w:lang w:eastAsia="en-US"/>
        </w:rPr>
        <w:t>Подаването на проектното предложение по настоящата процедура чрез подбор на проектисе извършва по електронен път чрез попълване на уеб базиран формуляр за кандидатстване и подаване на формуляра и придружителните документи чрез ИСУН 2020 с използването на електронен подпис, чрез модула „Е-кандидатстване“</w:t>
      </w:r>
      <w:r w:rsidRPr="00965F71">
        <w:rPr>
          <w:rStyle w:val="aff1"/>
          <w:bCs/>
          <w:lang w:eastAsia="en-US"/>
        </w:rPr>
        <w:footnoteReference w:id="1"/>
      </w:r>
      <w:r w:rsidRPr="00965F71">
        <w:rPr>
          <w:bCs/>
          <w:lang w:eastAsia="en-US"/>
        </w:rPr>
        <w:t xml:space="preserve">на следния интернет адрес: </w:t>
      </w:r>
      <w:hyperlink r:id="rId8" w:history="1">
        <w:r w:rsidRPr="00965F71">
          <w:rPr>
            <w:rStyle w:val="aa"/>
            <w:bCs/>
            <w:lang w:eastAsia="en-US"/>
          </w:rPr>
          <w:t>https://eumis2020.government.bg</w:t>
        </w:r>
      </w:hyperlink>
      <w:r w:rsidRPr="00965F71">
        <w:rPr>
          <w:bCs/>
          <w:lang w:eastAsia="en-US"/>
        </w:rPr>
        <w:t>.</w:t>
      </w:r>
    </w:p>
    <w:p w14:paraId="41A1723A" w14:textId="7F976A2E" w:rsidR="00F61A18" w:rsidRPr="00965F71" w:rsidRDefault="00F61A18" w:rsidP="00F61A18">
      <w:pPr>
        <w:spacing w:after="120" w:line="278" w:lineRule="auto"/>
        <w:jc w:val="both"/>
        <w:outlineLvl w:val="1"/>
        <w:rPr>
          <w:bCs/>
          <w:lang w:eastAsia="en-US"/>
        </w:rPr>
      </w:pPr>
      <w:r w:rsidRPr="00965F71">
        <w:rPr>
          <w:bCs/>
          <w:lang w:eastAsia="en-US"/>
        </w:rPr>
        <w:t xml:space="preserve">Целта на документа е подпомагане на кандидатите при подаване на проектни предложения по процедура </w:t>
      </w:r>
      <w:r w:rsidR="009704E2">
        <w:rPr>
          <w:b/>
          <w:bCs/>
          <w:lang w:eastAsia="en-US"/>
        </w:rPr>
        <w:t>BG06RDNP001-19.</w:t>
      </w:r>
      <w:bookmarkStart w:id="0" w:name="_Hlk188641733"/>
      <w:r w:rsidR="00DE4288">
        <w:rPr>
          <w:b/>
          <w:bCs/>
          <w:lang w:eastAsia="en-US"/>
        </w:rPr>
        <w:t>802</w:t>
      </w:r>
      <w:bookmarkEnd w:id="0"/>
      <w:r w:rsidR="00DE4288">
        <w:rPr>
          <w:b/>
          <w:bCs/>
          <w:lang w:eastAsia="en-US"/>
        </w:rPr>
        <w:t xml:space="preserve"> </w:t>
      </w:r>
      <w:r w:rsidRPr="00AA7FFC">
        <w:rPr>
          <w:b/>
          <w:bCs/>
          <w:lang w:eastAsia="en-US"/>
        </w:rPr>
        <w:t>МИГ</w:t>
      </w:r>
      <w:r w:rsidR="00DE4288">
        <w:rPr>
          <w:b/>
          <w:bCs/>
          <w:lang w:eastAsia="en-US"/>
        </w:rPr>
        <w:t xml:space="preserve"> Самоков</w:t>
      </w:r>
      <w:r w:rsidRPr="00AA7FFC">
        <w:rPr>
          <w:b/>
          <w:bCs/>
          <w:lang w:eastAsia="en-US"/>
        </w:rPr>
        <w:t>, мярка 8.6 „Инвестиции в технологии за лесовъдство и в преработката, мобилизирането и търговията с горски продукти“ от Стратегията за ВОМР</w:t>
      </w:r>
      <w:r w:rsidRPr="00965F71">
        <w:rPr>
          <w:bCs/>
          <w:lang w:eastAsia="en-US"/>
        </w:rPr>
        <w:t xml:space="preserve"> </w:t>
      </w:r>
      <w:r w:rsidRPr="00965F71">
        <w:rPr>
          <w:b/>
          <w:bCs/>
          <w:lang w:eastAsia="en-US"/>
        </w:rPr>
        <w:t xml:space="preserve"> </w:t>
      </w:r>
      <w:r w:rsidRPr="009729B9">
        <w:rPr>
          <w:bCs/>
          <w:lang w:eastAsia="en-US"/>
        </w:rPr>
        <w:t>чрез</w:t>
      </w:r>
      <w:r w:rsidRPr="00965F71">
        <w:rPr>
          <w:bCs/>
          <w:lang w:eastAsia="en-US"/>
        </w:rPr>
        <w:t xml:space="preserve"> предоставяне на указания относно попълването на електронен формуляр за кандидатстване в Информационната система за управление и наблюдение 2020 (ИСУН 2020).</w:t>
      </w:r>
    </w:p>
    <w:p w14:paraId="69A7F655" w14:textId="77777777" w:rsidR="00F61A18" w:rsidRDefault="00F61A18" w:rsidP="00F61A18">
      <w:pPr>
        <w:spacing w:after="120" w:line="278" w:lineRule="auto"/>
        <w:jc w:val="both"/>
        <w:outlineLvl w:val="1"/>
        <w:rPr>
          <w:bCs/>
          <w:lang w:eastAsia="en-US"/>
        </w:rPr>
      </w:pPr>
      <w:r w:rsidRPr="00965F71">
        <w:rPr>
          <w:bCs/>
          <w:lang w:eastAsia="en-US"/>
        </w:rPr>
        <w:t>Проектното предложение се попълва на български език (на кирилица), с изключение на полетата</w:t>
      </w:r>
      <w:r w:rsidR="00436967">
        <w:rPr>
          <w:bCs/>
          <w:lang w:eastAsia="en-US"/>
        </w:rPr>
        <w:t>,</w:t>
      </w:r>
      <w:r w:rsidRPr="00965F71">
        <w:rPr>
          <w:bCs/>
          <w:lang w:eastAsia="en-US"/>
        </w:rPr>
        <w:t xml:space="preserve"> където изрично е указано друго.  </w:t>
      </w:r>
    </w:p>
    <w:p w14:paraId="6BA1FDDB" w14:textId="77777777" w:rsidR="00F61A18" w:rsidRDefault="00F61A18" w:rsidP="00F61A18">
      <w:pPr>
        <w:spacing w:after="120" w:line="278" w:lineRule="auto"/>
        <w:jc w:val="both"/>
        <w:outlineLvl w:val="1"/>
        <w:rPr>
          <w:bCs/>
          <w:lang w:eastAsia="en-US"/>
        </w:rPr>
      </w:pPr>
      <w:r>
        <w:rPr>
          <w:bCs/>
          <w:lang w:eastAsia="en-US"/>
        </w:rPr>
        <w:t xml:space="preserve">От поле [Отворени Процедури] избирате съответната процедура, по която ще кандидатствате. Отваря се прозорец с отворената процедура и бутон най-отдолу – </w:t>
      </w:r>
      <w:r>
        <w:rPr>
          <w:bCs/>
          <w:lang w:val="en-US" w:eastAsia="en-US"/>
        </w:rPr>
        <w:t>[</w:t>
      </w:r>
      <w:r>
        <w:rPr>
          <w:bCs/>
          <w:lang w:eastAsia="en-US"/>
        </w:rPr>
        <w:t>Ново проектно предложение</w:t>
      </w:r>
      <w:r>
        <w:rPr>
          <w:bCs/>
          <w:lang w:val="en-US" w:eastAsia="en-US"/>
        </w:rPr>
        <w:t>]</w:t>
      </w:r>
      <w:r>
        <w:rPr>
          <w:bCs/>
          <w:lang w:eastAsia="en-US"/>
        </w:rPr>
        <w:t>.</w:t>
      </w:r>
    </w:p>
    <w:p w14:paraId="4094B8BD" w14:textId="77777777" w:rsidR="00F61A18" w:rsidRDefault="00F61A18" w:rsidP="00F61A18">
      <w:pPr>
        <w:spacing w:after="120" w:line="278" w:lineRule="auto"/>
        <w:jc w:val="both"/>
        <w:outlineLvl w:val="1"/>
        <w:rPr>
          <w:bCs/>
          <w:lang w:eastAsia="en-US"/>
        </w:rPr>
      </w:pPr>
    </w:p>
    <w:p w14:paraId="24800001" w14:textId="77777777" w:rsidR="00F61A18" w:rsidRDefault="00F61A18" w:rsidP="00F61A18">
      <w:pPr>
        <w:spacing w:after="120" w:line="278" w:lineRule="auto"/>
        <w:jc w:val="both"/>
        <w:outlineLvl w:val="1"/>
        <w:rPr>
          <w:bCs/>
          <w:lang w:eastAsia="en-US"/>
        </w:rPr>
      </w:pPr>
    </w:p>
    <w:p w14:paraId="5D8CFBEE" w14:textId="77777777" w:rsidR="00F61A18" w:rsidRPr="003D525D" w:rsidRDefault="00F61A18" w:rsidP="00F61A18">
      <w:pPr>
        <w:spacing w:after="120" w:line="278" w:lineRule="auto"/>
        <w:jc w:val="both"/>
        <w:outlineLvl w:val="1"/>
        <w:rPr>
          <w:bCs/>
          <w:lang w:eastAsia="en-US"/>
        </w:rPr>
      </w:pPr>
      <w:r>
        <w:rPr>
          <w:bCs/>
          <w:lang w:eastAsia="en-US"/>
        </w:rPr>
        <w:t>При активиране на бутона се визуализира следния прозорец:</w:t>
      </w:r>
    </w:p>
    <w:p w14:paraId="04A9C3F0" w14:textId="77777777" w:rsidR="00F61A18" w:rsidRDefault="00F61A18" w:rsidP="00F61A18">
      <w:pPr>
        <w:spacing w:after="120" w:line="278" w:lineRule="auto"/>
        <w:jc w:val="both"/>
        <w:outlineLvl w:val="1"/>
        <w:rPr>
          <w:bCs/>
          <w:lang w:eastAsia="en-US"/>
        </w:rPr>
      </w:pPr>
      <w:r>
        <w:rPr>
          <w:bCs/>
          <w:noProof/>
        </w:rPr>
        <w:lastRenderedPageBreak/>
        <w:drawing>
          <wp:inline distT="0" distB="0" distL="0" distR="0" wp14:anchorId="6357EB17" wp14:editId="3EE2C39F">
            <wp:extent cx="6297295" cy="3975652"/>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0365" cy="3977590"/>
                    </a:xfrm>
                    <a:prstGeom prst="rect">
                      <a:avLst/>
                    </a:prstGeom>
                    <a:noFill/>
                    <a:ln>
                      <a:noFill/>
                    </a:ln>
                  </pic:spPr>
                </pic:pic>
              </a:graphicData>
            </a:graphic>
          </wp:inline>
        </w:drawing>
      </w:r>
    </w:p>
    <w:p w14:paraId="7FCE85EE" w14:textId="77777777" w:rsidR="00436967" w:rsidRDefault="00436967" w:rsidP="00436967">
      <w:pPr>
        <w:spacing w:line="274" w:lineRule="auto"/>
        <w:ind w:left="426"/>
        <w:outlineLvl w:val="1"/>
        <w:rPr>
          <w:b/>
          <w:bCs/>
          <w:sz w:val="28"/>
          <w:szCs w:val="28"/>
          <w:lang w:eastAsia="en-US"/>
        </w:rPr>
      </w:pPr>
    </w:p>
    <w:p w14:paraId="30F5010F" w14:textId="77777777" w:rsidR="00436967" w:rsidRDefault="00436967" w:rsidP="00436967">
      <w:pPr>
        <w:spacing w:line="274" w:lineRule="auto"/>
        <w:ind w:left="426"/>
        <w:outlineLvl w:val="1"/>
        <w:rPr>
          <w:b/>
          <w:bCs/>
          <w:sz w:val="28"/>
          <w:szCs w:val="28"/>
          <w:lang w:eastAsia="en-US"/>
        </w:rPr>
      </w:pPr>
    </w:p>
    <w:p w14:paraId="42367131" w14:textId="77777777" w:rsidR="00F61A18" w:rsidRDefault="00F61A18" w:rsidP="00F61A18">
      <w:pPr>
        <w:numPr>
          <w:ilvl w:val="0"/>
          <w:numId w:val="10"/>
        </w:numPr>
        <w:spacing w:line="274" w:lineRule="auto"/>
        <w:ind w:left="426" w:hanging="426"/>
        <w:outlineLvl w:val="1"/>
        <w:rPr>
          <w:b/>
          <w:bCs/>
          <w:sz w:val="28"/>
          <w:szCs w:val="28"/>
          <w:lang w:eastAsia="en-US"/>
        </w:rPr>
      </w:pPr>
      <w:r w:rsidRPr="00965F71">
        <w:rPr>
          <w:b/>
          <w:bCs/>
          <w:sz w:val="28"/>
          <w:szCs w:val="28"/>
          <w:lang w:eastAsia="en-US"/>
        </w:rPr>
        <w:t>Основни данни</w:t>
      </w:r>
    </w:p>
    <w:p w14:paraId="3DA14F59" w14:textId="77777777" w:rsidR="00F61A18" w:rsidRPr="00097031" w:rsidRDefault="00F61A18" w:rsidP="00F61A18">
      <w:pPr>
        <w:pStyle w:val="afb"/>
        <w:spacing w:after="120" w:line="278" w:lineRule="auto"/>
        <w:jc w:val="both"/>
        <w:outlineLvl w:val="1"/>
      </w:pPr>
      <w:r w:rsidRPr="002C0627">
        <w:rPr>
          <w:bCs/>
        </w:rPr>
        <w:t xml:space="preserve">При </w:t>
      </w:r>
      <w:r w:rsidRPr="00097031">
        <w:t>активиране на бутона „Основни данни“ се отваря прозорец, в който :</w:t>
      </w:r>
    </w:p>
    <w:p w14:paraId="706DEE68" w14:textId="77777777" w:rsidR="00F61A18" w:rsidRPr="00965F71" w:rsidRDefault="00F61A18" w:rsidP="00F61A18">
      <w:pPr>
        <w:spacing w:after="120" w:line="278" w:lineRule="auto"/>
        <w:jc w:val="both"/>
        <w:outlineLvl w:val="1"/>
        <w:rPr>
          <w:bCs/>
          <w:lang w:eastAsia="en-US"/>
        </w:rPr>
      </w:pPr>
      <w:r w:rsidRPr="00965F71">
        <w:rPr>
          <w:rFonts w:eastAsia="Calibri"/>
          <w:lang w:eastAsia="en-US"/>
        </w:rPr>
        <w:t>Автоматично от системата се въвежда информацията в полета:</w:t>
      </w:r>
    </w:p>
    <w:p w14:paraId="44600D42" w14:textId="77777777" w:rsidR="00F61A18" w:rsidRPr="00965F71" w:rsidRDefault="00F61A18" w:rsidP="00F61A18">
      <w:pPr>
        <w:numPr>
          <w:ilvl w:val="0"/>
          <w:numId w:val="11"/>
        </w:numPr>
        <w:spacing w:after="120"/>
        <w:ind w:left="567"/>
        <w:rPr>
          <w:rFonts w:eastAsia="Calibri"/>
          <w:b/>
          <w:lang w:eastAsia="en-US"/>
        </w:rPr>
      </w:pPr>
      <w:r w:rsidRPr="00965F71">
        <w:rPr>
          <w:rFonts w:eastAsia="Calibri"/>
          <w:b/>
          <w:lang w:eastAsia="en-US"/>
        </w:rPr>
        <w:t>Оперативна програма</w:t>
      </w:r>
    </w:p>
    <w:p w14:paraId="33E97205" w14:textId="77777777" w:rsidR="00F61A18" w:rsidRPr="00965F71" w:rsidRDefault="00F61A18" w:rsidP="00F61A18">
      <w:pPr>
        <w:numPr>
          <w:ilvl w:val="0"/>
          <w:numId w:val="11"/>
        </w:numPr>
        <w:spacing w:after="120"/>
        <w:ind w:left="567"/>
        <w:rPr>
          <w:rFonts w:eastAsia="Calibri"/>
          <w:b/>
          <w:lang w:eastAsia="en-US"/>
        </w:rPr>
      </w:pPr>
      <w:r w:rsidRPr="00965F71">
        <w:rPr>
          <w:rFonts w:eastAsia="Calibri"/>
          <w:b/>
          <w:lang w:eastAsia="en-US"/>
        </w:rPr>
        <w:t>Приоритетни оси</w:t>
      </w:r>
    </w:p>
    <w:p w14:paraId="1DC809E0" w14:textId="77777777" w:rsidR="00F61A18" w:rsidRPr="00965F71" w:rsidRDefault="00F61A18" w:rsidP="00F61A18">
      <w:pPr>
        <w:numPr>
          <w:ilvl w:val="0"/>
          <w:numId w:val="11"/>
        </w:numPr>
        <w:spacing w:after="120"/>
        <w:ind w:left="567"/>
        <w:rPr>
          <w:rFonts w:eastAsia="Calibri"/>
          <w:b/>
          <w:lang w:eastAsia="en-US"/>
        </w:rPr>
      </w:pPr>
      <w:r w:rsidRPr="00965F71">
        <w:rPr>
          <w:rFonts w:eastAsia="Calibri"/>
          <w:b/>
          <w:lang w:eastAsia="en-US"/>
        </w:rPr>
        <w:t>Наименование на процедура</w:t>
      </w:r>
    </w:p>
    <w:p w14:paraId="1E2FAAF9" w14:textId="77777777" w:rsidR="00F61A18" w:rsidRPr="00965F71" w:rsidRDefault="00F61A18" w:rsidP="00F61A18">
      <w:pPr>
        <w:numPr>
          <w:ilvl w:val="0"/>
          <w:numId w:val="11"/>
        </w:numPr>
        <w:spacing w:before="120"/>
        <w:ind w:left="567"/>
        <w:rPr>
          <w:rFonts w:eastAsia="Calibri"/>
          <w:b/>
          <w:lang w:eastAsia="en-US"/>
        </w:rPr>
      </w:pPr>
      <w:r w:rsidRPr="00965F71">
        <w:rPr>
          <w:rFonts w:eastAsia="Calibri"/>
          <w:b/>
          <w:lang w:eastAsia="en-US"/>
        </w:rPr>
        <w:t>Код на процедура</w:t>
      </w:r>
    </w:p>
    <w:p w14:paraId="25BEC8B5" w14:textId="77777777" w:rsidR="00F61A18" w:rsidRPr="00965F71" w:rsidRDefault="00F61A18" w:rsidP="00F61A18">
      <w:pPr>
        <w:spacing w:line="278" w:lineRule="auto"/>
        <w:ind w:left="720"/>
        <w:rPr>
          <w:rFonts w:eastAsia="Calibri"/>
          <w:i/>
          <w:lang w:eastAsia="en-US"/>
        </w:rPr>
      </w:pPr>
    </w:p>
    <w:p w14:paraId="23268EB7" w14:textId="77777777" w:rsidR="00F61A18" w:rsidRPr="00965F71" w:rsidRDefault="00F61A18" w:rsidP="00F61A18">
      <w:pPr>
        <w:spacing w:after="120" w:line="278" w:lineRule="auto"/>
        <w:rPr>
          <w:rFonts w:eastAsia="Calibri"/>
          <w:lang w:eastAsia="en-US"/>
        </w:rPr>
      </w:pPr>
      <w:r w:rsidRPr="00965F71">
        <w:rPr>
          <w:rFonts w:eastAsia="Calibri"/>
          <w:lang w:eastAsia="en-US"/>
        </w:rPr>
        <w:t>Кандидатите следва задължително да въведат информация в следните полета:</w:t>
      </w:r>
    </w:p>
    <w:p w14:paraId="193DB67C" w14:textId="77777777" w:rsidR="00F61A18" w:rsidRPr="00965F71" w:rsidRDefault="00F61A18" w:rsidP="00F61A18">
      <w:pPr>
        <w:numPr>
          <w:ilvl w:val="0"/>
          <w:numId w:val="12"/>
        </w:numPr>
        <w:spacing w:after="120" w:line="278" w:lineRule="auto"/>
        <w:ind w:left="567" w:hanging="284"/>
        <w:jc w:val="both"/>
        <w:rPr>
          <w:rFonts w:eastAsia="Calibri"/>
          <w:b/>
          <w:lang w:eastAsia="en-US"/>
        </w:rPr>
      </w:pPr>
      <w:r w:rsidRPr="00965F71">
        <w:rPr>
          <w:rFonts w:eastAsia="Calibri"/>
          <w:b/>
          <w:lang w:eastAsia="en-US"/>
        </w:rPr>
        <w:t>Наименование на проектно предложение (до 400 символа)</w:t>
      </w:r>
    </w:p>
    <w:p w14:paraId="168E62CF" w14:textId="0276ADBA" w:rsidR="00F61A18" w:rsidRPr="00394638" w:rsidRDefault="00F61A18" w:rsidP="00394638">
      <w:pPr>
        <w:numPr>
          <w:ilvl w:val="0"/>
          <w:numId w:val="12"/>
        </w:numPr>
        <w:spacing w:after="120" w:line="278" w:lineRule="auto"/>
        <w:ind w:left="567" w:hanging="284"/>
        <w:jc w:val="both"/>
        <w:rPr>
          <w:rFonts w:eastAsia="Calibri"/>
          <w:i/>
          <w:lang w:eastAsia="en-US"/>
        </w:rPr>
      </w:pPr>
      <w:r w:rsidRPr="00965F71">
        <w:rPr>
          <w:rFonts w:eastAsia="Calibri"/>
          <w:b/>
          <w:lang w:eastAsia="en-US"/>
        </w:rPr>
        <w:t>Срок на изпълнение, месеци</w:t>
      </w:r>
      <w:r w:rsidRPr="00965F71">
        <w:rPr>
          <w:rFonts w:eastAsia="Calibri"/>
          <w:i/>
          <w:lang w:eastAsia="en-US"/>
        </w:rPr>
        <w:t xml:space="preserve">- </w:t>
      </w:r>
      <w:r w:rsidRPr="00965F71">
        <w:rPr>
          <w:rFonts w:eastAsia="Calibri"/>
          <w:lang w:eastAsia="en-US"/>
        </w:rPr>
        <w:t>Срокът на изпълнение на проектите по настоящ</w:t>
      </w:r>
      <w:r>
        <w:rPr>
          <w:rFonts w:eastAsia="Calibri"/>
          <w:lang w:eastAsia="en-US"/>
        </w:rPr>
        <w:t xml:space="preserve">ата процедура може да бъде </w:t>
      </w:r>
      <w:r w:rsidRPr="00965F71">
        <w:rPr>
          <w:rFonts w:eastAsia="Calibri"/>
          <w:lang w:eastAsia="en-US"/>
        </w:rPr>
        <w:t xml:space="preserve">до </w:t>
      </w:r>
      <w:r w:rsidR="00394638">
        <w:rPr>
          <w:rFonts w:eastAsia="Calibri"/>
          <w:lang w:eastAsia="en-US"/>
        </w:rPr>
        <w:t>36</w:t>
      </w:r>
      <w:r w:rsidRPr="00965F71">
        <w:rPr>
          <w:rFonts w:eastAsia="Calibri"/>
          <w:lang w:eastAsia="en-US"/>
        </w:rPr>
        <w:t xml:space="preserve"> месеца съгласно раздел 18 от условията за кандидатстване.  В случай че въведете срок по-голям от </w:t>
      </w:r>
      <w:r>
        <w:rPr>
          <w:rFonts w:eastAsia="Calibri"/>
          <w:lang w:eastAsia="en-US"/>
        </w:rPr>
        <w:t>24</w:t>
      </w:r>
      <w:r w:rsidRPr="00965F71">
        <w:rPr>
          <w:rFonts w:eastAsia="Calibri"/>
          <w:lang w:eastAsia="en-US"/>
        </w:rPr>
        <w:t xml:space="preserve"> месеца, системата автоматично го променя на </w:t>
      </w:r>
      <w:r>
        <w:rPr>
          <w:rFonts w:eastAsia="Calibri"/>
          <w:lang w:eastAsia="en-US"/>
        </w:rPr>
        <w:t>24</w:t>
      </w:r>
      <w:r w:rsidRPr="00965F71">
        <w:rPr>
          <w:rFonts w:eastAsia="Calibri"/>
          <w:lang w:eastAsia="en-US"/>
        </w:rPr>
        <w:t xml:space="preserve">. Срокът от </w:t>
      </w:r>
      <w:r w:rsidR="00394638">
        <w:rPr>
          <w:rFonts w:eastAsia="Calibri"/>
          <w:lang w:eastAsia="en-US"/>
        </w:rPr>
        <w:t>36</w:t>
      </w:r>
      <w:r w:rsidRPr="00965F71">
        <w:rPr>
          <w:rFonts w:eastAsia="Calibri"/>
          <w:lang w:eastAsia="en-US"/>
        </w:rPr>
        <w:t xml:space="preserve"> месеца включва</w:t>
      </w:r>
      <w:r>
        <w:rPr>
          <w:rFonts w:eastAsia="Calibri"/>
          <w:lang w:eastAsia="en-US"/>
        </w:rPr>
        <w:t xml:space="preserve"> </w:t>
      </w:r>
      <w:r w:rsidRPr="00965F71">
        <w:rPr>
          <w:rFonts w:eastAsia="Calibri"/>
          <w:lang w:eastAsia="en-US"/>
        </w:rPr>
        <w:t xml:space="preserve">физическото изпълнение на проекта и документално приключване. Срокът трябва да бъде съобразен при </w:t>
      </w:r>
      <w:r w:rsidRPr="00394638">
        <w:rPr>
          <w:rFonts w:eastAsia="Calibri"/>
          <w:lang w:eastAsia="en-US"/>
        </w:rPr>
        <w:t xml:space="preserve">попълването на т. 7 „План за изпълнение/Дейности по проекта“ от формуляра за кандидатстване. </w:t>
      </w:r>
    </w:p>
    <w:p w14:paraId="6F71524C" w14:textId="77777777" w:rsidR="00F61A18" w:rsidRPr="00965F71" w:rsidRDefault="00F61A18" w:rsidP="00F61A18">
      <w:pPr>
        <w:numPr>
          <w:ilvl w:val="0"/>
          <w:numId w:val="12"/>
        </w:numPr>
        <w:spacing w:after="120" w:line="278" w:lineRule="auto"/>
        <w:ind w:left="567" w:hanging="284"/>
        <w:jc w:val="both"/>
        <w:rPr>
          <w:rFonts w:eastAsia="Calibri"/>
          <w:lang w:eastAsia="en-US"/>
        </w:rPr>
      </w:pPr>
      <w:r w:rsidRPr="00965F71">
        <w:rPr>
          <w:rFonts w:eastAsia="Calibri"/>
          <w:b/>
          <w:lang w:eastAsia="en-US"/>
        </w:rPr>
        <w:t xml:space="preserve">Наименование на проектно предложение на английски език (до 400 символа) </w:t>
      </w:r>
      <w:r w:rsidRPr="00965F71">
        <w:rPr>
          <w:rFonts w:eastAsia="Calibri"/>
          <w:lang w:eastAsia="en-US"/>
        </w:rPr>
        <w:t>– полето  е задължително, като не подлежи на оценка от оценителната комисия, информацията ще се визуализира в публичния модул на ИСУН 2020.</w:t>
      </w:r>
    </w:p>
    <w:p w14:paraId="696F292A" w14:textId="77777777" w:rsidR="00F61A18" w:rsidRPr="00965F71" w:rsidRDefault="00F61A18" w:rsidP="00F61A18">
      <w:pPr>
        <w:numPr>
          <w:ilvl w:val="0"/>
          <w:numId w:val="12"/>
        </w:numPr>
        <w:spacing w:after="120" w:line="278" w:lineRule="auto"/>
        <w:ind w:left="567" w:hanging="284"/>
        <w:jc w:val="both"/>
      </w:pPr>
      <w:r w:rsidRPr="00965F71">
        <w:rPr>
          <w:rFonts w:eastAsia="Calibri"/>
          <w:b/>
          <w:lang w:eastAsia="en-US"/>
        </w:rPr>
        <w:lastRenderedPageBreak/>
        <w:t>Местонахождение (Място на изпълнение на проекта)</w:t>
      </w:r>
      <w:r w:rsidRPr="00965F71">
        <w:rPr>
          <w:rFonts w:eastAsia="Calibri"/>
          <w:lang w:eastAsia="en-US"/>
        </w:rPr>
        <w:t xml:space="preserve">– Под Местонахождение се има предвид място на изпълнение на проекта, а не седалището/адрес на кореспонденция на кандидата. </w:t>
      </w:r>
      <w:r w:rsidRPr="00965F71">
        <w:t>Кандидатите следва да попълнят информация на ниво „Населено място“. Ако инвестициите ще се извършват в повече от едно населено място, чрез бутон Добави се зареждат съответните населени места.</w:t>
      </w:r>
    </w:p>
    <w:p w14:paraId="688B1E53" w14:textId="77777777" w:rsidR="00F61A18" w:rsidRPr="00965F71" w:rsidRDefault="00F61A18" w:rsidP="00F61A18">
      <w:pPr>
        <w:spacing w:line="278" w:lineRule="auto"/>
        <w:ind w:left="1418" w:hanging="284"/>
        <w:jc w:val="both"/>
      </w:pPr>
    </w:p>
    <w:p w14:paraId="3C174FD6" w14:textId="77777777" w:rsidR="00F61A18" w:rsidRPr="00965F71" w:rsidRDefault="00F61A18" w:rsidP="00F61A18">
      <w:pPr>
        <w:spacing w:line="278" w:lineRule="auto"/>
        <w:ind w:left="1418" w:hanging="1418"/>
        <w:jc w:val="both"/>
      </w:pPr>
      <w:r w:rsidRPr="00965F71">
        <w:rPr>
          <w:rFonts w:eastAsia="Calibri"/>
          <w:lang w:eastAsia="en-US"/>
        </w:rPr>
        <w:t>Информацията за следните полета се въвежда чрез избор от дадени възможности:</w:t>
      </w:r>
    </w:p>
    <w:p w14:paraId="655E9DFB" w14:textId="77777777" w:rsidR="00F61A18" w:rsidRPr="00965F71" w:rsidRDefault="00F61A18" w:rsidP="00F61A18">
      <w:pPr>
        <w:numPr>
          <w:ilvl w:val="0"/>
          <w:numId w:val="12"/>
        </w:numPr>
        <w:spacing w:after="120" w:line="278" w:lineRule="auto"/>
        <w:ind w:left="567" w:hanging="284"/>
        <w:jc w:val="both"/>
        <w:rPr>
          <w:rFonts w:eastAsia="Calibri"/>
          <w:lang w:eastAsia="en-US"/>
        </w:rPr>
      </w:pPr>
      <w:r w:rsidRPr="00965F71">
        <w:rPr>
          <w:rFonts w:eastAsia="Calibri"/>
          <w:b/>
          <w:lang w:eastAsia="en-US"/>
        </w:rPr>
        <w:t>Вид на проекта</w:t>
      </w:r>
      <w:r w:rsidRPr="00965F71">
        <w:rPr>
          <w:rFonts w:eastAsia="Calibri"/>
          <w:lang w:eastAsia="en-US"/>
        </w:rPr>
        <w:t>– кандидатите</w:t>
      </w:r>
      <w:r>
        <w:rPr>
          <w:rFonts w:eastAsia="Calibri"/>
          <w:lang w:eastAsia="en-US"/>
        </w:rPr>
        <w:t xml:space="preserve"> </w:t>
      </w:r>
      <w:r w:rsidRPr="00965F71">
        <w:rPr>
          <w:rFonts w:eastAsia="Calibri"/>
          <w:lang w:eastAsia="en-US"/>
        </w:rPr>
        <w:t xml:space="preserve">следва да изберат опцията „Друго“. Първите три опции – „Проектът е голям проект съгласно чл.100 от Регламент (ЕС) №1303/2013 г.“, „Инфраструктурен проект на стойност над 5 000 000 лв.“ и „Финансови инструменти“ </w:t>
      </w:r>
      <w:r w:rsidRPr="00007A7C">
        <w:rPr>
          <w:rFonts w:eastAsia="Calibri"/>
          <w:u w:val="single"/>
          <w:lang w:eastAsia="en-US"/>
        </w:rPr>
        <w:t>са неприложими</w:t>
      </w:r>
      <w:r w:rsidRPr="00965F71">
        <w:rPr>
          <w:rFonts w:eastAsia="Calibri"/>
          <w:lang w:eastAsia="en-US"/>
        </w:rPr>
        <w:t xml:space="preserve"> за настоящата процедура.</w:t>
      </w:r>
    </w:p>
    <w:p w14:paraId="79DF8CD5" w14:textId="77777777" w:rsidR="00F61A18" w:rsidRPr="00965F71" w:rsidRDefault="00F61A18" w:rsidP="00F61A18">
      <w:pPr>
        <w:spacing w:after="120" w:line="278" w:lineRule="auto"/>
        <w:jc w:val="both"/>
        <w:rPr>
          <w:rFonts w:eastAsia="Calibri"/>
          <w:lang w:eastAsia="en-US"/>
        </w:rPr>
      </w:pPr>
      <w:r w:rsidRPr="00965F71">
        <w:rPr>
          <w:rFonts w:eastAsia="Calibri"/>
          <w:lang w:eastAsia="en-US"/>
        </w:rPr>
        <w:t>Останалите полета, в които може да се посочи „Да“/“Не“, следва да са попълнени по следния начин:</w:t>
      </w:r>
    </w:p>
    <w:p w14:paraId="102AC1BD" w14:textId="77777777" w:rsidR="00F61A18" w:rsidRPr="00965F71" w:rsidRDefault="00F61A18" w:rsidP="00F61A18">
      <w:pPr>
        <w:numPr>
          <w:ilvl w:val="0"/>
          <w:numId w:val="12"/>
        </w:numPr>
        <w:spacing w:after="120" w:line="278" w:lineRule="auto"/>
        <w:ind w:left="567" w:firstLine="0"/>
        <w:jc w:val="both"/>
        <w:rPr>
          <w:rFonts w:eastAsia="Calibri"/>
          <w:b/>
          <w:lang w:eastAsia="en-US"/>
        </w:rPr>
      </w:pPr>
      <w:r w:rsidRPr="00965F71">
        <w:rPr>
          <w:rFonts w:eastAsia="Calibri"/>
          <w:b/>
          <w:lang w:eastAsia="en-US"/>
        </w:rPr>
        <w:t>ДДС е допустим разход по проекта</w:t>
      </w:r>
      <w:r w:rsidRPr="00965F71">
        <w:rPr>
          <w:rFonts w:eastAsia="Calibri"/>
          <w:lang w:eastAsia="en-US"/>
        </w:rPr>
        <w:t xml:space="preserve"> – „Да“/“Не“ (посочва се една от двете възможности)</w:t>
      </w:r>
    </w:p>
    <w:p w14:paraId="53573AF6" w14:textId="77777777" w:rsidR="00F61A18" w:rsidRPr="00965F71" w:rsidRDefault="00F61A18" w:rsidP="00F61A18">
      <w:pPr>
        <w:numPr>
          <w:ilvl w:val="0"/>
          <w:numId w:val="12"/>
        </w:numPr>
        <w:spacing w:after="120" w:line="278" w:lineRule="auto"/>
        <w:ind w:left="567" w:firstLine="0"/>
        <w:jc w:val="both"/>
        <w:rPr>
          <w:rFonts w:eastAsia="Calibri"/>
          <w:b/>
          <w:lang w:eastAsia="en-US"/>
        </w:rPr>
      </w:pPr>
      <w:r w:rsidRPr="00965F71">
        <w:rPr>
          <w:rFonts w:eastAsia="Calibri"/>
          <w:b/>
          <w:lang w:eastAsia="en-US"/>
        </w:rPr>
        <w:t>Проектът е съвместен план за действие – „</w:t>
      </w:r>
      <w:r w:rsidRPr="00965F71">
        <w:rPr>
          <w:rFonts w:eastAsia="Calibri"/>
          <w:lang w:eastAsia="en-US"/>
        </w:rPr>
        <w:t>Не</w:t>
      </w:r>
      <w:r w:rsidRPr="00965F71">
        <w:rPr>
          <w:rFonts w:eastAsia="Calibri"/>
          <w:b/>
          <w:lang w:eastAsia="en-US"/>
        </w:rPr>
        <w:t>“</w:t>
      </w:r>
    </w:p>
    <w:p w14:paraId="547DDE43" w14:textId="77777777" w:rsidR="00F61A18" w:rsidRPr="00965F71" w:rsidRDefault="00F61A18" w:rsidP="00F61A18">
      <w:pPr>
        <w:numPr>
          <w:ilvl w:val="0"/>
          <w:numId w:val="12"/>
        </w:numPr>
        <w:spacing w:after="120" w:line="278" w:lineRule="auto"/>
        <w:ind w:left="567" w:firstLine="0"/>
        <w:jc w:val="both"/>
        <w:rPr>
          <w:rFonts w:eastAsia="Calibri"/>
          <w:b/>
          <w:lang w:eastAsia="en-US"/>
        </w:rPr>
      </w:pPr>
      <w:r w:rsidRPr="00965F71">
        <w:rPr>
          <w:rFonts w:eastAsia="Calibri"/>
          <w:b/>
          <w:lang w:eastAsia="en-US"/>
        </w:rPr>
        <w:t>Проектът използва финансови инструменти – „</w:t>
      </w:r>
      <w:r w:rsidRPr="00965F71">
        <w:rPr>
          <w:rFonts w:eastAsia="Calibri"/>
          <w:lang w:eastAsia="en-US"/>
        </w:rPr>
        <w:t>Не</w:t>
      </w:r>
      <w:r w:rsidRPr="00965F71">
        <w:rPr>
          <w:rFonts w:eastAsia="Calibri"/>
          <w:b/>
          <w:lang w:eastAsia="en-US"/>
        </w:rPr>
        <w:t>“</w:t>
      </w:r>
    </w:p>
    <w:p w14:paraId="7BC48395" w14:textId="77777777" w:rsidR="00F61A18" w:rsidRPr="00965F71" w:rsidRDefault="00F61A18" w:rsidP="00F61A18">
      <w:pPr>
        <w:numPr>
          <w:ilvl w:val="0"/>
          <w:numId w:val="12"/>
        </w:numPr>
        <w:spacing w:after="120" w:line="278" w:lineRule="auto"/>
        <w:ind w:left="567" w:firstLine="0"/>
        <w:jc w:val="both"/>
        <w:rPr>
          <w:rFonts w:eastAsia="Calibri"/>
          <w:b/>
          <w:lang w:eastAsia="en-US"/>
        </w:rPr>
      </w:pPr>
      <w:r w:rsidRPr="00965F71">
        <w:rPr>
          <w:rFonts w:eastAsia="Calibri"/>
          <w:b/>
          <w:lang w:eastAsia="en-US"/>
        </w:rPr>
        <w:t>Проектът включва подкрепа от Инициатива за младежка заетост – „</w:t>
      </w:r>
      <w:r w:rsidRPr="00965F71">
        <w:rPr>
          <w:rFonts w:eastAsia="Calibri"/>
          <w:lang w:eastAsia="en-US"/>
        </w:rPr>
        <w:t>Не</w:t>
      </w:r>
      <w:r w:rsidRPr="00965F71">
        <w:rPr>
          <w:rFonts w:eastAsia="Calibri"/>
          <w:b/>
          <w:lang w:eastAsia="en-US"/>
        </w:rPr>
        <w:t>“</w:t>
      </w:r>
    </w:p>
    <w:p w14:paraId="3CF8E3C4" w14:textId="77777777" w:rsidR="00F61A18" w:rsidRPr="00965F71" w:rsidRDefault="00F61A18" w:rsidP="00F61A18">
      <w:pPr>
        <w:numPr>
          <w:ilvl w:val="0"/>
          <w:numId w:val="12"/>
        </w:numPr>
        <w:spacing w:after="120" w:line="278" w:lineRule="auto"/>
        <w:ind w:left="567" w:firstLine="0"/>
        <w:jc w:val="both"/>
        <w:rPr>
          <w:rFonts w:eastAsia="Calibri"/>
          <w:lang w:eastAsia="en-US"/>
        </w:rPr>
      </w:pPr>
      <w:r w:rsidRPr="00965F71">
        <w:rPr>
          <w:rFonts w:eastAsia="Calibri"/>
          <w:b/>
          <w:lang w:eastAsia="en-US"/>
        </w:rPr>
        <w:t>Проектът подлежи на режим на държавна помощ</w:t>
      </w:r>
      <w:r w:rsidRPr="00965F71">
        <w:rPr>
          <w:rFonts w:eastAsia="Calibri"/>
          <w:lang w:eastAsia="en-US"/>
        </w:rPr>
        <w:t xml:space="preserve"> - „Не“.</w:t>
      </w:r>
    </w:p>
    <w:p w14:paraId="33469AC3" w14:textId="77777777" w:rsidR="00F61A18" w:rsidRPr="00965F71" w:rsidRDefault="00F61A18" w:rsidP="00F61A18">
      <w:pPr>
        <w:numPr>
          <w:ilvl w:val="0"/>
          <w:numId w:val="13"/>
        </w:numPr>
        <w:spacing w:after="120" w:line="278" w:lineRule="auto"/>
        <w:ind w:left="567" w:firstLine="0"/>
        <w:jc w:val="both"/>
        <w:rPr>
          <w:rFonts w:eastAsia="Calibri"/>
          <w:b/>
          <w:lang w:eastAsia="en-US"/>
        </w:rPr>
      </w:pPr>
      <w:r w:rsidRPr="00965F71">
        <w:rPr>
          <w:rFonts w:eastAsia="Calibri"/>
          <w:b/>
          <w:lang w:eastAsia="en-US"/>
        </w:rPr>
        <w:t>Проектът подлежи на режим на минимални помощи:</w:t>
      </w:r>
      <w:r w:rsidRPr="00965F71">
        <w:rPr>
          <w:rFonts w:eastAsia="Calibri"/>
          <w:lang w:eastAsia="en-US"/>
        </w:rPr>
        <w:t xml:space="preserve"> „Не“.</w:t>
      </w:r>
    </w:p>
    <w:p w14:paraId="36AC0C66" w14:textId="77777777" w:rsidR="00F61A18" w:rsidRPr="00965F71" w:rsidRDefault="00F61A18" w:rsidP="00F61A18">
      <w:pPr>
        <w:numPr>
          <w:ilvl w:val="0"/>
          <w:numId w:val="13"/>
        </w:numPr>
        <w:spacing w:after="120" w:line="278" w:lineRule="auto"/>
        <w:ind w:left="567" w:firstLine="0"/>
        <w:jc w:val="both"/>
        <w:rPr>
          <w:rFonts w:eastAsia="Calibri"/>
          <w:lang w:eastAsia="en-US"/>
        </w:rPr>
      </w:pPr>
      <w:r w:rsidRPr="00965F71">
        <w:rPr>
          <w:rFonts w:eastAsia="Calibri"/>
          <w:b/>
          <w:lang w:eastAsia="en-US"/>
        </w:rPr>
        <w:t>Проектът включва публично-частно партньорство</w:t>
      </w:r>
      <w:r w:rsidRPr="00965F71">
        <w:rPr>
          <w:rFonts w:eastAsia="Calibri"/>
          <w:lang w:eastAsia="en-US"/>
        </w:rPr>
        <w:t>– „Не“</w:t>
      </w:r>
    </w:p>
    <w:p w14:paraId="01646B91" w14:textId="77777777" w:rsidR="00F61A18" w:rsidRPr="00965F71" w:rsidRDefault="00F61A18" w:rsidP="00F61A18">
      <w:pPr>
        <w:spacing w:line="278" w:lineRule="auto"/>
        <w:jc w:val="both"/>
        <w:rPr>
          <w:rFonts w:eastAsia="Calibri"/>
          <w:b/>
          <w:i/>
          <w:lang w:eastAsia="en-US"/>
        </w:rPr>
      </w:pPr>
    </w:p>
    <w:p w14:paraId="047F4A3C" w14:textId="77777777" w:rsidR="00F61A18" w:rsidRPr="00965F71" w:rsidRDefault="00F61A18" w:rsidP="00F61A18">
      <w:pPr>
        <w:spacing w:line="278" w:lineRule="auto"/>
        <w:jc w:val="both"/>
        <w:rPr>
          <w:rFonts w:eastAsia="Calibri"/>
          <w:lang w:eastAsia="en-US"/>
        </w:rPr>
      </w:pPr>
      <w:r w:rsidRPr="00965F71">
        <w:rPr>
          <w:rFonts w:eastAsia="Calibri"/>
          <w:lang w:eastAsia="en-US"/>
        </w:rPr>
        <w:t>Полетата „Кратко описание на проектното предложение“, „Кратко описание на проектното предложение на английски език“ и „Цел/и на проектното предложение“, както и всички останали полета от Формуляра за кандидатстване са текстови и не позволяват въвеждането на таблици, снимки, скрийншотове, графики и др. Попълването на поле „Кратко описание на проектното предложение на английски език“ е задължително, следва да кореспондира с текста на български език, не подлежи на оценка от оценителната комисия.</w:t>
      </w:r>
    </w:p>
    <w:p w14:paraId="224F87E3" w14:textId="77777777" w:rsidR="00F61A18" w:rsidRPr="00965F71" w:rsidRDefault="00F61A18" w:rsidP="00F61A18">
      <w:pPr>
        <w:spacing w:after="120" w:line="274" w:lineRule="auto"/>
        <w:ind w:firstLine="720"/>
        <w:jc w:val="both"/>
        <w:rPr>
          <w:rFonts w:eastAsia="Calibri"/>
          <w:lang w:eastAsia="en-US"/>
        </w:rPr>
      </w:pPr>
    </w:p>
    <w:p w14:paraId="601CD541" w14:textId="77777777" w:rsidR="00F61A18" w:rsidRPr="00965F71" w:rsidRDefault="00F61A18" w:rsidP="00F61A18">
      <w:pPr>
        <w:numPr>
          <w:ilvl w:val="0"/>
          <w:numId w:val="10"/>
        </w:numPr>
        <w:spacing w:after="120" w:line="274" w:lineRule="auto"/>
        <w:ind w:left="426" w:hanging="426"/>
        <w:outlineLvl w:val="1"/>
        <w:rPr>
          <w:b/>
          <w:bCs/>
          <w:sz w:val="28"/>
          <w:szCs w:val="28"/>
          <w:lang w:eastAsia="en-US"/>
        </w:rPr>
      </w:pPr>
      <w:r w:rsidRPr="00965F71">
        <w:rPr>
          <w:b/>
          <w:bCs/>
          <w:sz w:val="28"/>
          <w:szCs w:val="28"/>
          <w:lang w:eastAsia="en-US"/>
        </w:rPr>
        <w:t xml:space="preserve">Данни за кандидата </w:t>
      </w:r>
    </w:p>
    <w:p w14:paraId="4D2E0B99" w14:textId="77777777" w:rsidR="00F61A18" w:rsidRPr="00965F71" w:rsidRDefault="00F61A18" w:rsidP="00F61A18">
      <w:pPr>
        <w:spacing w:after="180" w:line="278" w:lineRule="auto"/>
        <w:jc w:val="both"/>
        <w:rPr>
          <w:rFonts w:eastAsia="Calibri"/>
          <w:lang w:eastAsia="en-US"/>
        </w:rPr>
      </w:pPr>
      <w:r w:rsidRPr="00965F71">
        <w:rPr>
          <w:rFonts w:eastAsia="Calibri"/>
          <w:lang w:eastAsia="en-US"/>
        </w:rPr>
        <w:t>В ИСУН 2020 е включена връзка с Търговския регистър и регистър Булстат, като при въвеждане на ЕИК или Булстат системата автоматично извлича данните за дадения кандидат. Кандидатите въвеждат информация за следните полета:</w:t>
      </w:r>
    </w:p>
    <w:p w14:paraId="7A7FBACE" w14:textId="77777777" w:rsidR="00F61A18" w:rsidRPr="00965F71" w:rsidRDefault="00F61A18" w:rsidP="00F61A18">
      <w:pPr>
        <w:numPr>
          <w:ilvl w:val="0"/>
          <w:numId w:val="14"/>
        </w:numPr>
        <w:spacing w:after="120" w:line="278" w:lineRule="auto"/>
        <w:ind w:left="1276" w:hanging="87"/>
        <w:jc w:val="both"/>
        <w:rPr>
          <w:rFonts w:eastAsia="Calibri"/>
          <w:lang w:eastAsia="en-US"/>
        </w:rPr>
      </w:pPr>
      <w:r w:rsidRPr="00965F71">
        <w:rPr>
          <w:rFonts w:eastAsia="Calibri"/>
          <w:b/>
          <w:lang w:eastAsia="en-US"/>
        </w:rPr>
        <w:t xml:space="preserve">Булстат/ЕИК – </w:t>
      </w:r>
      <w:r w:rsidRPr="00965F71">
        <w:rPr>
          <w:rFonts w:eastAsia="Calibri"/>
          <w:lang w:eastAsia="en-US"/>
        </w:rPr>
        <w:t>избор от падащо меню</w:t>
      </w:r>
    </w:p>
    <w:p w14:paraId="112E62F4" w14:textId="77777777" w:rsidR="00F61A18" w:rsidRPr="00965F71" w:rsidRDefault="00F61A18" w:rsidP="00F61A18">
      <w:pPr>
        <w:numPr>
          <w:ilvl w:val="0"/>
          <w:numId w:val="14"/>
        </w:numPr>
        <w:spacing w:after="120" w:line="278" w:lineRule="auto"/>
        <w:ind w:left="1276" w:hanging="87"/>
        <w:jc w:val="both"/>
        <w:rPr>
          <w:rFonts w:eastAsia="Calibri"/>
          <w:b/>
          <w:lang w:eastAsia="en-US"/>
        </w:rPr>
      </w:pPr>
      <w:r w:rsidRPr="00965F71">
        <w:rPr>
          <w:rFonts w:eastAsia="Calibri"/>
          <w:b/>
          <w:lang w:eastAsia="en-US"/>
        </w:rPr>
        <w:t xml:space="preserve">Номер – </w:t>
      </w:r>
      <w:r w:rsidRPr="00965F71">
        <w:rPr>
          <w:rFonts w:eastAsia="Calibri"/>
          <w:lang w:eastAsia="en-US"/>
        </w:rPr>
        <w:t>въвежда се от кандидатите</w:t>
      </w:r>
    </w:p>
    <w:p w14:paraId="3B96F6B2" w14:textId="77777777" w:rsidR="00F61A18" w:rsidRPr="00965F71" w:rsidRDefault="00F61A18" w:rsidP="00F61A18">
      <w:pPr>
        <w:outlineLvl w:val="1"/>
        <w:rPr>
          <w:rFonts w:eastAsia="Calibri"/>
          <w:lang w:eastAsia="en-US"/>
        </w:rPr>
      </w:pPr>
      <w:r w:rsidRPr="00965F71">
        <w:rPr>
          <w:rFonts w:eastAsia="Calibri"/>
          <w:lang w:eastAsia="en-US"/>
        </w:rPr>
        <w:t>След изтегляне на данните от Регистър Булстат ИСУН 2020 автоматично попълва следните полета:</w:t>
      </w:r>
    </w:p>
    <w:p w14:paraId="2982CC27" w14:textId="77777777" w:rsidR="00F61A18" w:rsidRPr="00965F71" w:rsidRDefault="00F61A18" w:rsidP="00F61A18">
      <w:pPr>
        <w:numPr>
          <w:ilvl w:val="0"/>
          <w:numId w:val="15"/>
        </w:numPr>
        <w:spacing w:after="120" w:line="278" w:lineRule="auto"/>
        <w:ind w:left="1134" w:firstLine="0"/>
        <w:jc w:val="both"/>
        <w:rPr>
          <w:rFonts w:eastAsia="Calibri"/>
          <w:b/>
          <w:lang w:eastAsia="en-US"/>
        </w:rPr>
      </w:pPr>
      <w:r w:rsidRPr="00965F71">
        <w:rPr>
          <w:rFonts w:eastAsia="Calibri"/>
          <w:b/>
          <w:lang w:eastAsia="en-US"/>
        </w:rPr>
        <w:t>Пълно наименование (до 200 символа);</w:t>
      </w:r>
    </w:p>
    <w:p w14:paraId="19DEC492" w14:textId="77777777" w:rsidR="00F61A18" w:rsidRPr="00965F71" w:rsidRDefault="00F61A18" w:rsidP="00F61A18">
      <w:pPr>
        <w:numPr>
          <w:ilvl w:val="0"/>
          <w:numId w:val="15"/>
        </w:numPr>
        <w:spacing w:after="120" w:line="278" w:lineRule="auto"/>
        <w:ind w:left="1134" w:firstLine="0"/>
        <w:jc w:val="both"/>
        <w:rPr>
          <w:rFonts w:eastAsia="Calibri"/>
          <w:b/>
          <w:lang w:eastAsia="en-US"/>
        </w:rPr>
      </w:pPr>
      <w:r w:rsidRPr="00965F71">
        <w:rPr>
          <w:rFonts w:eastAsia="Calibri"/>
          <w:b/>
          <w:lang w:eastAsia="en-US"/>
        </w:rPr>
        <w:lastRenderedPageBreak/>
        <w:t>Тип на организацията;</w:t>
      </w:r>
    </w:p>
    <w:p w14:paraId="1227C4B2" w14:textId="77777777" w:rsidR="00F61A18" w:rsidRPr="00965F71" w:rsidRDefault="00F61A18" w:rsidP="00F61A18">
      <w:pPr>
        <w:numPr>
          <w:ilvl w:val="0"/>
          <w:numId w:val="15"/>
        </w:numPr>
        <w:spacing w:after="120" w:line="278" w:lineRule="auto"/>
        <w:ind w:left="1134" w:firstLine="0"/>
        <w:jc w:val="both"/>
        <w:rPr>
          <w:rFonts w:eastAsia="Calibri"/>
          <w:b/>
          <w:lang w:eastAsia="en-US"/>
        </w:rPr>
      </w:pPr>
      <w:r w:rsidRPr="00965F71">
        <w:rPr>
          <w:rFonts w:eastAsia="Calibri"/>
          <w:b/>
          <w:lang w:eastAsia="en-US"/>
        </w:rPr>
        <w:t>Вид организация;</w:t>
      </w:r>
    </w:p>
    <w:p w14:paraId="1AB1A839" w14:textId="77777777" w:rsidR="00F61A18" w:rsidRPr="00965F71" w:rsidRDefault="00F61A18" w:rsidP="00F61A18">
      <w:pPr>
        <w:numPr>
          <w:ilvl w:val="0"/>
          <w:numId w:val="15"/>
        </w:numPr>
        <w:spacing w:after="120" w:line="278" w:lineRule="auto"/>
        <w:ind w:left="1134" w:firstLine="0"/>
        <w:jc w:val="both"/>
        <w:rPr>
          <w:rFonts w:eastAsia="Calibri"/>
          <w:b/>
          <w:lang w:eastAsia="en-US"/>
        </w:rPr>
      </w:pPr>
      <w:r w:rsidRPr="00965F71">
        <w:rPr>
          <w:rFonts w:eastAsia="Calibri"/>
          <w:b/>
          <w:lang w:eastAsia="en-US"/>
        </w:rPr>
        <w:t>Седалище;</w:t>
      </w:r>
    </w:p>
    <w:p w14:paraId="2C8F5818" w14:textId="77777777" w:rsidR="00F61A18" w:rsidRPr="00965F71" w:rsidRDefault="00F61A18" w:rsidP="00F61A18">
      <w:pPr>
        <w:numPr>
          <w:ilvl w:val="0"/>
          <w:numId w:val="15"/>
        </w:numPr>
        <w:spacing w:after="120" w:line="278" w:lineRule="auto"/>
        <w:ind w:left="1134" w:firstLine="0"/>
        <w:jc w:val="both"/>
        <w:rPr>
          <w:rFonts w:eastAsia="Calibri"/>
          <w:b/>
          <w:lang w:eastAsia="en-US"/>
        </w:rPr>
      </w:pPr>
      <w:r w:rsidRPr="00965F71">
        <w:rPr>
          <w:rFonts w:eastAsia="Calibri"/>
          <w:b/>
          <w:lang w:eastAsia="en-US"/>
        </w:rPr>
        <w:t>Адрес на управление;</w:t>
      </w:r>
    </w:p>
    <w:p w14:paraId="12334BD7" w14:textId="77777777" w:rsidR="00F61A18" w:rsidRPr="00965F71" w:rsidRDefault="00F61A18" w:rsidP="00F61A18">
      <w:pPr>
        <w:numPr>
          <w:ilvl w:val="0"/>
          <w:numId w:val="15"/>
        </w:numPr>
        <w:spacing w:after="120" w:line="278" w:lineRule="auto"/>
        <w:ind w:left="1134" w:firstLine="0"/>
        <w:jc w:val="both"/>
        <w:rPr>
          <w:rFonts w:eastAsia="Calibri"/>
          <w:b/>
          <w:lang w:eastAsia="en-US"/>
        </w:rPr>
      </w:pPr>
      <w:r w:rsidRPr="00965F71">
        <w:rPr>
          <w:rFonts w:eastAsia="Calibri"/>
          <w:b/>
          <w:lang w:eastAsia="en-US"/>
        </w:rPr>
        <w:t>Телефонен номер;</w:t>
      </w:r>
    </w:p>
    <w:p w14:paraId="54F136A5" w14:textId="77777777" w:rsidR="00F61A18" w:rsidRPr="00965F71" w:rsidRDefault="00F61A18" w:rsidP="00F61A18">
      <w:pPr>
        <w:numPr>
          <w:ilvl w:val="0"/>
          <w:numId w:val="15"/>
        </w:numPr>
        <w:spacing w:after="120" w:line="278" w:lineRule="auto"/>
        <w:ind w:left="1134" w:firstLine="0"/>
        <w:jc w:val="both"/>
        <w:rPr>
          <w:rFonts w:eastAsia="Calibri"/>
          <w:b/>
          <w:lang w:eastAsia="en-US"/>
        </w:rPr>
      </w:pPr>
      <w:r w:rsidRPr="00965F71">
        <w:rPr>
          <w:rFonts w:eastAsia="Calibri"/>
          <w:b/>
          <w:lang w:eastAsia="en-US"/>
        </w:rPr>
        <w:t>Факс.</w:t>
      </w:r>
    </w:p>
    <w:p w14:paraId="44CA32FB" w14:textId="77777777" w:rsidR="00F61A18" w:rsidRPr="00965F71" w:rsidRDefault="00F61A18" w:rsidP="00F61A18">
      <w:pPr>
        <w:outlineLvl w:val="1"/>
        <w:rPr>
          <w:rFonts w:eastAsia="Calibri"/>
          <w:lang w:eastAsia="en-US"/>
        </w:rPr>
      </w:pPr>
      <w:r w:rsidRPr="00965F71">
        <w:rPr>
          <w:rFonts w:eastAsia="Calibri"/>
          <w:lang w:eastAsia="en-US"/>
        </w:rPr>
        <w:t>Представен е пример с данни на ДФЗ-РА:</w:t>
      </w:r>
    </w:p>
    <w:p w14:paraId="1C129543" w14:textId="77777777" w:rsidR="00F61A18" w:rsidRPr="00965F71" w:rsidRDefault="00F61A18" w:rsidP="00F61A18">
      <w:pPr>
        <w:outlineLvl w:val="1"/>
        <w:rPr>
          <w:rFonts w:eastAsia="Calibri"/>
          <w:lang w:eastAsia="en-US"/>
        </w:rPr>
      </w:pPr>
    </w:p>
    <w:p w14:paraId="0FF4E929" w14:textId="77777777" w:rsidR="00F61A18" w:rsidRPr="00965F71" w:rsidRDefault="00F61A18" w:rsidP="00F61A18">
      <w:pPr>
        <w:outlineLvl w:val="1"/>
        <w:rPr>
          <w:rFonts w:eastAsia="Calibri"/>
          <w:lang w:eastAsia="en-US"/>
        </w:rPr>
      </w:pPr>
      <w:r w:rsidRPr="00965F71">
        <w:rPr>
          <w:rFonts w:eastAsia="Calibri"/>
          <w:noProof/>
        </w:rPr>
        <w:drawing>
          <wp:inline distT="0" distB="0" distL="0" distR="0" wp14:anchorId="1C7784AE" wp14:editId="3029B97D">
            <wp:extent cx="5808994" cy="3567165"/>
            <wp:effectExtent l="19050" t="0" r="1256" b="0"/>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5818219" cy="3572830"/>
                    </a:xfrm>
                    <a:prstGeom prst="rect">
                      <a:avLst/>
                    </a:prstGeom>
                    <a:noFill/>
                    <a:ln w="9525">
                      <a:noFill/>
                      <a:miter lim="800000"/>
                      <a:headEnd/>
                      <a:tailEnd/>
                    </a:ln>
                  </pic:spPr>
                </pic:pic>
              </a:graphicData>
            </a:graphic>
          </wp:inline>
        </w:drawing>
      </w:r>
    </w:p>
    <w:p w14:paraId="41A177C0" w14:textId="77777777" w:rsidR="00F61A18" w:rsidRPr="00965F71" w:rsidRDefault="00F61A18" w:rsidP="00F61A18">
      <w:pPr>
        <w:outlineLvl w:val="1"/>
      </w:pPr>
      <w:r w:rsidRPr="00965F71">
        <w:t>Всички останали полета следва да бъдат попълнени ръчно от кандидатите.</w:t>
      </w:r>
    </w:p>
    <w:p w14:paraId="6A7BE0E1" w14:textId="77777777" w:rsidR="009704E2" w:rsidRDefault="009704E2" w:rsidP="00F61A18">
      <w:pPr>
        <w:pStyle w:val="af4"/>
        <w:jc w:val="both"/>
        <w:rPr>
          <w:sz w:val="24"/>
          <w:szCs w:val="24"/>
        </w:rPr>
      </w:pPr>
    </w:p>
    <w:p w14:paraId="2D6F19AA" w14:textId="77777777" w:rsidR="009704E2" w:rsidRDefault="009704E2" w:rsidP="00F61A18">
      <w:pPr>
        <w:pStyle w:val="af4"/>
        <w:jc w:val="both"/>
        <w:rPr>
          <w:sz w:val="24"/>
          <w:szCs w:val="24"/>
        </w:rPr>
      </w:pPr>
    </w:p>
    <w:p w14:paraId="1A386740" w14:textId="77777777" w:rsidR="00F61A18" w:rsidRPr="00965F71" w:rsidRDefault="00F61A18" w:rsidP="00F61A18">
      <w:pPr>
        <w:pStyle w:val="af4"/>
        <w:jc w:val="both"/>
        <w:rPr>
          <w:sz w:val="24"/>
          <w:szCs w:val="24"/>
        </w:rPr>
      </w:pPr>
      <w:r w:rsidRPr="00965F71">
        <w:rPr>
          <w:sz w:val="24"/>
          <w:szCs w:val="24"/>
        </w:rPr>
        <w:t xml:space="preserve">В случай на неактуални данни е необходимо същите да бъдат промени, като системата позволява тяхната корекция. </w:t>
      </w:r>
    </w:p>
    <w:p w14:paraId="00DDC996" w14:textId="77777777" w:rsidR="00F61A18" w:rsidRPr="00965F71" w:rsidRDefault="00F61A18" w:rsidP="00F61A18">
      <w:pPr>
        <w:pStyle w:val="af4"/>
        <w:jc w:val="both"/>
        <w:rPr>
          <w:sz w:val="24"/>
          <w:szCs w:val="24"/>
        </w:rPr>
      </w:pPr>
      <w:r w:rsidRPr="00965F71">
        <w:rPr>
          <w:sz w:val="24"/>
          <w:szCs w:val="24"/>
        </w:rPr>
        <w:t>Извършва се промяна в автоматично попълнената информация в поле „Тип на организацията“, като от падащо меню избирате съответната категория  и информацията в поле „Вид организация“ – избирате категория  според вида на предприятието.</w:t>
      </w:r>
    </w:p>
    <w:p w14:paraId="578B2FF8" w14:textId="77777777" w:rsidR="00F61A18" w:rsidRPr="00965F71" w:rsidRDefault="00F61A18" w:rsidP="00F61A18">
      <w:pPr>
        <w:pStyle w:val="af4"/>
      </w:pPr>
    </w:p>
    <w:p w14:paraId="11BC2AF1" w14:textId="77777777" w:rsidR="00F61A18" w:rsidRPr="00965F71" w:rsidRDefault="00F61A18" w:rsidP="00436967">
      <w:pPr>
        <w:numPr>
          <w:ilvl w:val="0"/>
          <w:numId w:val="16"/>
        </w:numPr>
        <w:spacing w:after="180"/>
        <w:ind w:left="709"/>
        <w:jc w:val="both"/>
        <w:rPr>
          <w:rFonts w:eastAsia="Calibri"/>
          <w:lang w:eastAsia="en-US"/>
        </w:rPr>
      </w:pPr>
      <w:r w:rsidRPr="00965F71">
        <w:rPr>
          <w:rFonts w:eastAsia="Calibri"/>
          <w:b/>
          <w:lang w:eastAsia="en-US"/>
        </w:rPr>
        <w:t>Категория/статус на предприятието</w:t>
      </w:r>
      <w:r w:rsidRPr="00965F71">
        <w:rPr>
          <w:rFonts w:eastAsia="Calibri"/>
          <w:lang w:eastAsia="en-US"/>
        </w:rPr>
        <w:t xml:space="preserve"> – </w:t>
      </w:r>
      <w:r w:rsidR="00436967">
        <w:rPr>
          <w:rFonts w:eastAsia="Calibri"/>
          <w:lang w:eastAsia="en-US"/>
        </w:rPr>
        <w:t>избор от  падащо меню</w:t>
      </w:r>
    </w:p>
    <w:p w14:paraId="7AC8296D" w14:textId="77777777" w:rsidR="00436967" w:rsidRDefault="00F61A18" w:rsidP="00436967">
      <w:pPr>
        <w:numPr>
          <w:ilvl w:val="0"/>
          <w:numId w:val="16"/>
        </w:numPr>
        <w:spacing w:after="180"/>
        <w:ind w:left="709"/>
        <w:jc w:val="both"/>
        <w:rPr>
          <w:rFonts w:eastAsia="Calibri"/>
          <w:lang w:eastAsia="en-US"/>
        </w:rPr>
      </w:pPr>
      <w:r w:rsidRPr="00436967">
        <w:rPr>
          <w:rFonts w:eastAsia="Calibri"/>
          <w:b/>
          <w:lang w:eastAsia="en-US"/>
        </w:rPr>
        <w:t>Код на организацията по КИД 2008</w:t>
      </w:r>
      <w:r w:rsidRPr="00436967">
        <w:rPr>
          <w:rFonts w:eastAsia="Calibri"/>
          <w:lang w:eastAsia="en-US"/>
        </w:rPr>
        <w:t>–</w:t>
      </w:r>
      <w:r w:rsidR="00436967">
        <w:rPr>
          <w:rFonts w:eastAsia="Calibri"/>
          <w:lang w:eastAsia="en-US"/>
        </w:rPr>
        <w:t>избор от падащо меню</w:t>
      </w:r>
    </w:p>
    <w:p w14:paraId="6BEA3E8B" w14:textId="77777777" w:rsidR="00436967" w:rsidRPr="00436967" w:rsidRDefault="00F61A18" w:rsidP="00436967">
      <w:pPr>
        <w:numPr>
          <w:ilvl w:val="0"/>
          <w:numId w:val="16"/>
        </w:numPr>
        <w:spacing w:after="180"/>
        <w:ind w:left="709"/>
        <w:jc w:val="both"/>
        <w:rPr>
          <w:rFonts w:eastAsia="Calibri"/>
          <w:lang w:eastAsia="en-US"/>
        </w:rPr>
      </w:pPr>
      <w:r w:rsidRPr="00436967">
        <w:rPr>
          <w:rFonts w:eastAsia="Calibri"/>
          <w:b/>
          <w:lang w:eastAsia="en-US"/>
        </w:rPr>
        <w:t xml:space="preserve">Код на проекта по КИД 2008 </w:t>
      </w:r>
      <w:r w:rsidRPr="00436967">
        <w:rPr>
          <w:rFonts w:eastAsia="Calibri"/>
          <w:lang w:eastAsia="en-US"/>
        </w:rPr>
        <w:t>–</w:t>
      </w:r>
      <w:r w:rsidR="00436967" w:rsidRPr="00436967">
        <w:rPr>
          <w:rFonts w:eastAsia="Calibri"/>
          <w:lang w:eastAsia="en-US"/>
        </w:rPr>
        <w:t xml:space="preserve"> </w:t>
      </w:r>
      <w:r w:rsidR="00436967">
        <w:rPr>
          <w:rFonts w:eastAsia="Calibri"/>
          <w:lang w:eastAsia="en-US"/>
        </w:rPr>
        <w:t>избор от</w:t>
      </w:r>
      <w:r w:rsidR="00436967" w:rsidRPr="00436967">
        <w:rPr>
          <w:rFonts w:eastAsia="Calibri"/>
          <w:lang w:eastAsia="en-US"/>
        </w:rPr>
        <w:t xml:space="preserve"> </w:t>
      </w:r>
      <w:r w:rsidR="00436967">
        <w:rPr>
          <w:rFonts w:eastAsia="Calibri"/>
          <w:lang w:eastAsia="en-US"/>
        </w:rPr>
        <w:t>падащо меню</w:t>
      </w:r>
    </w:p>
    <w:p w14:paraId="146E55C2" w14:textId="77777777" w:rsidR="00F61A18" w:rsidRPr="00436967" w:rsidRDefault="00F61A18" w:rsidP="00F61A18">
      <w:pPr>
        <w:numPr>
          <w:ilvl w:val="0"/>
          <w:numId w:val="16"/>
        </w:numPr>
        <w:spacing w:after="180" w:line="278" w:lineRule="auto"/>
        <w:ind w:left="709"/>
        <w:jc w:val="both"/>
        <w:rPr>
          <w:rFonts w:eastAsia="Calibri"/>
          <w:lang w:eastAsia="en-US"/>
        </w:rPr>
      </w:pPr>
      <w:r w:rsidRPr="00436967">
        <w:rPr>
          <w:rFonts w:eastAsia="Calibri"/>
          <w:b/>
          <w:lang w:eastAsia="en-US"/>
        </w:rPr>
        <w:t xml:space="preserve">Адрес за кореспонденция </w:t>
      </w:r>
      <w:r w:rsidRPr="00436967">
        <w:rPr>
          <w:rFonts w:eastAsia="Calibri"/>
          <w:lang w:eastAsia="en-US"/>
        </w:rPr>
        <w:t>– дава възможност да се копира същата информация, която е посочена в Адреса на управление. Системата дава възможност за попълване на адрес за кореспонденция, в случай че той е различен от адреса на управление.</w:t>
      </w:r>
    </w:p>
    <w:p w14:paraId="67DC9F4F" w14:textId="77777777" w:rsidR="00F61A18" w:rsidRPr="00965F71" w:rsidRDefault="00F61A18" w:rsidP="00F61A18">
      <w:pPr>
        <w:numPr>
          <w:ilvl w:val="0"/>
          <w:numId w:val="16"/>
        </w:numPr>
        <w:spacing w:after="160" w:line="278" w:lineRule="auto"/>
        <w:ind w:left="709"/>
        <w:jc w:val="both"/>
        <w:rPr>
          <w:rFonts w:eastAsia="Calibri"/>
          <w:lang w:eastAsia="en-US"/>
        </w:rPr>
      </w:pPr>
      <w:r w:rsidRPr="00436967">
        <w:rPr>
          <w:rFonts w:eastAsia="Calibri"/>
          <w:b/>
          <w:lang w:eastAsia="en-US"/>
        </w:rPr>
        <w:t>Е</w:t>
      </w:r>
      <w:r w:rsidRPr="00965F71">
        <w:rPr>
          <w:rFonts w:eastAsia="Calibri"/>
          <w:b/>
          <w:lang w:eastAsia="en-US"/>
        </w:rPr>
        <w:t>-mail</w:t>
      </w:r>
      <w:r w:rsidRPr="00965F71">
        <w:rPr>
          <w:rFonts w:eastAsia="Calibri"/>
          <w:lang w:eastAsia="en-US"/>
        </w:rPr>
        <w:t xml:space="preserve"> – попълва се автоматично от системата</w:t>
      </w:r>
      <w:r>
        <w:rPr>
          <w:rFonts w:eastAsia="Calibri"/>
          <w:lang w:eastAsia="en-US"/>
        </w:rPr>
        <w:t xml:space="preserve"> – зададения електронен </w:t>
      </w:r>
      <w:r w:rsidRPr="00965F71">
        <w:rPr>
          <w:rFonts w:eastAsia="Calibri"/>
          <w:lang w:eastAsia="en-US"/>
        </w:rPr>
        <w:t>адрес при регистрация за кандидатстване.</w:t>
      </w:r>
    </w:p>
    <w:p w14:paraId="15D87D82" w14:textId="77777777" w:rsidR="00F61A18" w:rsidRDefault="00F61A18" w:rsidP="00F61A18">
      <w:pPr>
        <w:spacing w:after="160" w:line="278" w:lineRule="auto"/>
        <w:jc w:val="both"/>
        <w:rPr>
          <w:rFonts w:eastAsia="Calibri"/>
          <w:b/>
          <w:i/>
          <w:lang w:eastAsia="en-US"/>
        </w:rPr>
      </w:pPr>
    </w:p>
    <w:p w14:paraId="2D53959B" w14:textId="77777777" w:rsidR="00F61A18" w:rsidRPr="00965F71" w:rsidRDefault="00F61A18" w:rsidP="00F61A18">
      <w:pPr>
        <w:spacing w:after="160" w:line="278" w:lineRule="auto"/>
        <w:jc w:val="both"/>
        <w:rPr>
          <w:rFonts w:eastAsia="Calibri"/>
          <w:b/>
          <w:i/>
          <w:color w:val="FF0000"/>
          <w:lang w:eastAsia="en-US"/>
        </w:rPr>
      </w:pPr>
      <w:r w:rsidRPr="00965F71">
        <w:rPr>
          <w:rFonts w:eastAsia="Calibri"/>
          <w:b/>
          <w:i/>
          <w:lang w:eastAsia="en-US"/>
        </w:rPr>
        <w:t xml:space="preserve">Полето за електронна поща в адреса за кореспонденция се попълва автоматично от системата с електронната поща на профила, през който е зареден/отворен формулярът за кандидатстване. </w:t>
      </w:r>
      <w:r w:rsidRPr="00003C39">
        <w:rPr>
          <w:rFonts w:eastAsia="Calibri"/>
          <w:b/>
          <w:i/>
          <w:color w:val="FF0000"/>
          <w:lang w:eastAsia="en-US"/>
        </w:rPr>
        <w:t>Ако един и същи формуляр се зарежда/отваря през различни профили, при всяко отваряне, системата ще променя електронната поща автоматично, което означава, че системата ще попълни и запамети електронната поща на профила, през който е подадено проектното предложение.</w:t>
      </w:r>
      <w:r w:rsidRPr="00965F71">
        <w:rPr>
          <w:rFonts w:eastAsia="Calibri"/>
          <w:b/>
          <w:i/>
          <w:lang w:eastAsia="en-US"/>
        </w:rPr>
        <w:t>По време на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 от който е подаден съответния проект и промени на посочения профил (вкл. промяна на имейл адреса, асоцииран към съответния профил) са невъзможни.</w:t>
      </w:r>
    </w:p>
    <w:p w14:paraId="7A9F29AE" w14:textId="77777777" w:rsidR="00F61A18" w:rsidRPr="00965F71" w:rsidRDefault="00F61A18" w:rsidP="00F61A18">
      <w:pPr>
        <w:numPr>
          <w:ilvl w:val="0"/>
          <w:numId w:val="17"/>
        </w:numPr>
        <w:spacing w:after="160" w:line="278" w:lineRule="auto"/>
        <w:ind w:left="709"/>
        <w:jc w:val="both"/>
        <w:rPr>
          <w:rFonts w:eastAsia="Calibri"/>
          <w:lang w:eastAsia="en-US"/>
        </w:rPr>
      </w:pPr>
      <w:r w:rsidRPr="00965F71">
        <w:rPr>
          <w:rFonts w:eastAsia="Calibri"/>
          <w:b/>
          <w:lang w:eastAsia="en-US"/>
        </w:rPr>
        <w:t>Телефонен номер 1</w:t>
      </w:r>
      <w:r w:rsidRPr="00965F71">
        <w:rPr>
          <w:rFonts w:eastAsia="Calibri"/>
          <w:lang w:eastAsia="en-US"/>
        </w:rPr>
        <w:t xml:space="preserve"> – въвежда се официалният телефон на кандидата</w:t>
      </w:r>
    </w:p>
    <w:p w14:paraId="470EF843" w14:textId="77777777" w:rsidR="00F61A18" w:rsidRPr="00965F71" w:rsidRDefault="00F61A18" w:rsidP="00F61A18">
      <w:pPr>
        <w:numPr>
          <w:ilvl w:val="0"/>
          <w:numId w:val="17"/>
        </w:numPr>
        <w:spacing w:after="160" w:line="278" w:lineRule="auto"/>
        <w:ind w:left="709"/>
        <w:jc w:val="both"/>
        <w:rPr>
          <w:rFonts w:eastAsia="Calibri"/>
          <w:lang w:eastAsia="en-US"/>
        </w:rPr>
      </w:pPr>
      <w:r w:rsidRPr="00965F71">
        <w:rPr>
          <w:rFonts w:eastAsia="Calibri"/>
          <w:b/>
          <w:lang w:eastAsia="en-US"/>
        </w:rPr>
        <w:t>Телефонен номер 2</w:t>
      </w:r>
      <w:r w:rsidRPr="00965F71">
        <w:rPr>
          <w:rFonts w:eastAsia="Calibri"/>
          <w:lang w:eastAsia="en-US"/>
        </w:rPr>
        <w:t xml:space="preserve"> – полето не е задължително</w:t>
      </w:r>
    </w:p>
    <w:p w14:paraId="24570C84" w14:textId="77777777" w:rsidR="00F61A18" w:rsidRPr="00965F71" w:rsidRDefault="00F61A18" w:rsidP="00F61A18">
      <w:pPr>
        <w:numPr>
          <w:ilvl w:val="0"/>
          <w:numId w:val="17"/>
        </w:numPr>
        <w:spacing w:after="160" w:line="278" w:lineRule="auto"/>
        <w:ind w:left="709"/>
        <w:jc w:val="both"/>
        <w:rPr>
          <w:rFonts w:eastAsia="Calibri"/>
          <w:lang w:eastAsia="en-US"/>
        </w:rPr>
      </w:pPr>
      <w:r w:rsidRPr="00965F71">
        <w:rPr>
          <w:rFonts w:eastAsia="Calibri"/>
          <w:b/>
          <w:lang w:eastAsia="en-US"/>
        </w:rPr>
        <w:t>Номер на факс</w:t>
      </w:r>
      <w:r w:rsidRPr="00965F71">
        <w:rPr>
          <w:rFonts w:eastAsia="Calibri"/>
          <w:lang w:eastAsia="en-US"/>
        </w:rPr>
        <w:t xml:space="preserve"> – полето не е задължително</w:t>
      </w:r>
    </w:p>
    <w:p w14:paraId="3A87E631" w14:textId="77777777" w:rsidR="00F61A18" w:rsidRPr="00965F71" w:rsidRDefault="00F61A18" w:rsidP="00F61A18">
      <w:pPr>
        <w:numPr>
          <w:ilvl w:val="0"/>
          <w:numId w:val="17"/>
        </w:numPr>
        <w:spacing w:after="160" w:line="278" w:lineRule="auto"/>
        <w:ind w:left="709"/>
        <w:jc w:val="both"/>
        <w:rPr>
          <w:rFonts w:eastAsia="Calibri"/>
          <w:lang w:eastAsia="en-US"/>
        </w:rPr>
      </w:pPr>
      <w:r w:rsidRPr="00965F71">
        <w:rPr>
          <w:rFonts w:eastAsia="Calibri"/>
          <w:b/>
          <w:lang w:eastAsia="en-US"/>
        </w:rPr>
        <w:t>Имена на лицето, представляващо организацията (до 100 символа)</w:t>
      </w:r>
      <w:r w:rsidRPr="00965F71">
        <w:rPr>
          <w:rFonts w:eastAsia="Calibri"/>
          <w:lang w:eastAsia="en-US"/>
        </w:rPr>
        <w:t xml:space="preserve"> – следва да се попълнят имената на ръководителя на предприятието-кандидат</w:t>
      </w:r>
    </w:p>
    <w:p w14:paraId="0A96AF29" w14:textId="77777777" w:rsidR="00F61A18" w:rsidRPr="00965F71" w:rsidRDefault="00F61A18" w:rsidP="00F61A18">
      <w:pPr>
        <w:numPr>
          <w:ilvl w:val="0"/>
          <w:numId w:val="17"/>
        </w:numPr>
        <w:spacing w:after="160" w:line="278" w:lineRule="auto"/>
        <w:ind w:left="709"/>
        <w:jc w:val="both"/>
        <w:rPr>
          <w:rFonts w:eastAsia="Calibri"/>
          <w:lang w:eastAsia="en-US"/>
        </w:rPr>
      </w:pPr>
      <w:r w:rsidRPr="00965F71">
        <w:rPr>
          <w:rFonts w:eastAsia="Calibri"/>
          <w:b/>
          <w:lang w:eastAsia="en-US"/>
        </w:rPr>
        <w:t>Лице за контакти (до 100 символа)</w:t>
      </w:r>
      <w:r w:rsidRPr="00965F71">
        <w:rPr>
          <w:rFonts w:eastAsia="Calibri"/>
          <w:lang w:eastAsia="en-US"/>
        </w:rPr>
        <w:t xml:space="preserve">– следва да се попълнят имената на лицето за контакти (най-често координатора по проекта, но може да бъде управител/собственик на предприятието-кандидат). </w:t>
      </w:r>
    </w:p>
    <w:p w14:paraId="51CA64B3" w14:textId="77777777" w:rsidR="00F61A18" w:rsidRPr="00965F71" w:rsidRDefault="00F61A18" w:rsidP="00F61A18">
      <w:pPr>
        <w:numPr>
          <w:ilvl w:val="0"/>
          <w:numId w:val="17"/>
        </w:numPr>
        <w:spacing w:after="160" w:line="278" w:lineRule="auto"/>
        <w:ind w:left="709"/>
        <w:jc w:val="both"/>
        <w:rPr>
          <w:rFonts w:eastAsia="Calibri"/>
          <w:lang w:eastAsia="en-US"/>
        </w:rPr>
      </w:pPr>
      <w:r w:rsidRPr="00965F71">
        <w:rPr>
          <w:rFonts w:eastAsia="Calibri"/>
          <w:b/>
          <w:lang w:eastAsia="en-US"/>
        </w:rPr>
        <w:t>Тел. на лицето за контакти</w:t>
      </w:r>
      <w:r w:rsidRPr="00965F71">
        <w:rPr>
          <w:rFonts w:eastAsia="Calibri"/>
          <w:lang w:eastAsia="en-US"/>
        </w:rPr>
        <w:t xml:space="preserve"> – въвежда се телефон за връзка с лицето за контакти по проекта.</w:t>
      </w:r>
    </w:p>
    <w:p w14:paraId="5C8618B1" w14:textId="77777777" w:rsidR="00F61A18" w:rsidRPr="00965F71" w:rsidRDefault="00F61A18" w:rsidP="00F61A18">
      <w:pPr>
        <w:numPr>
          <w:ilvl w:val="0"/>
          <w:numId w:val="17"/>
        </w:numPr>
        <w:spacing w:after="160" w:line="278" w:lineRule="auto"/>
        <w:ind w:left="709"/>
        <w:jc w:val="both"/>
        <w:rPr>
          <w:rFonts w:eastAsia="Calibri"/>
          <w:lang w:eastAsia="en-US"/>
        </w:rPr>
      </w:pPr>
      <w:r w:rsidRPr="00965F71">
        <w:rPr>
          <w:rFonts w:eastAsia="Calibri"/>
          <w:b/>
          <w:lang w:eastAsia="en-US"/>
        </w:rPr>
        <w:t>E-mail на лицето за контакти</w:t>
      </w:r>
      <w:r w:rsidRPr="00965F71">
        <w:rPr>
          <w:rFonts w:eastAsia="Calibri"/>
          <w:lang w:eastAsia="en-US"/>
        </w:rPr>
        <w:t xml:space="preserve"> –най-удачно е да се посочи електронният адрес на организацията, с който кандидатът е регистриран в ИСУН 2020 и от който влиза в системата. Задължително е пълно изписване на електронния адрес на лицето за контакти. Системата изписва съобщение за грешка при неточно изписване на електронния адрес.</w:t>
      </w:r>
    </w:p>
    <w:p w14:paraId="1F6E2D32" w14:textId="77777777" w:rsidR="00F61A18" w:rsidRPr="00965F71" w:rsidRDefault="00F61A18" w:rsidP="00F61A18">
      <w:pPr>
        <w:numPr>
          <w:ilvl w:val="0"/>
          <w:numId w:val="17"/>
        </w:numPr>
        <w:spacing w:after="160" w:line="278" w:lineRule="auto"/>
        <w:ind w:left="709"/>
        <w:jc w:val="both"/>
        <w:rPr>
          <w:rFonts w:eastAsia="Calibri"/>
          <w:lang w:eastAsia="en-US"/>
        </w:rPr>
      </w:pPr>
      <w:r w:rsidRPr="00965F71">
        <w:rPr>
          <w:rFonts w:eastAsia="Calibri"/>
          <w:b/>
          <w:lang w:eastAsia="en-US"/>
        </w:rPr>
        <w:t>Допълнително описание (до 2 000 символа)</w:t>
      </w:r>
      <w:r w:rsidRPr="00965F71">
        <w:rPr>
          <w:rFonts w:eastAsia="Calibri"/>
          <w:lang w:eastAsia="en-US"/>
        </w:rPr>
        <w:t xml:space="preserve"> – полето не е задължително,предвидено е за попълването на всякаква допълнителна информация, касаеща данните на кандидата.</w:t>
      </w:r>
    </w:p>
    <w:p w14:paraId="60C8AA68" w14:textId="77777777" w:rsidR="00F61A18" w:rsidRPr="00965F71" w:rsidRDefault="00F61A18" w:rsidP="00F61A18">
      <w:pPr>
        <w:ind w:firstLine="720"/>
        <w:jc w:val="both"/>
        <w:rPr>
          <w:rFonts w:eastAsia="Calibri"/>
          <w:lang w:eastAsia="en-US"/>
        </w:rPr>
      </w:pPr>
    </w:p>
    <w:p w14:paraId="0D3E506B" w14:textId="77777777" w:rsidR="00F61A18" w:rsidRPr="00965F71" w:rsidRDefault="00F61A18" w:rsidP="00F61A18">
      <w:pPr>
        <w:spacing w:after="160" w:line="264" w:lineRule="auto"/>
        <w:jc w:val="both"/>
        <w:outlineLvl w:val="1"/>
        <w:rPr>
          <w:rFonts w:eastAsia="Calibri"/>
          <w:b/>
          <w:color w:val="FF0000"/>
          <w:lang w:eastAsia="en-US"/>
        </w:rPr>
      </w:pPr>
      <w:r w:rsidRPr="00965F71">
        <w:rPr>
          <w:b/>
          <w:bCs/>
          <w:sz w:val="28"/>
          <w:szCs w:val="28"/>
          <w:lang w:eastAsia="en-US"/>
        </w:rPr>
        <w:t xml:space="preserve">3. Данни за партньори </w:t>
      </w:r>
    </w:p>
    <w:p w14:paraId="2A9FDD48" w14:textId="77777777" w:rsidR="00F61A18" w:rsidRPr="00965F71" w:rsidRDefault="00F61A18" w:rsidP="00F61A18">
      <w:pPr>
        <w:spacing w:after="160" w:line="278" w:lineRule="auto"/>
        <w:jc w:val="both"/>
        <w:rPr>
          <w:rFonts w:eastAsia="Calibri"/>
          <w:lang w:eastAsia="en-US"/>
        </w:rPr>
      </w:pPr>
      <w:r w:rsidRPr="00965F71">
        <w:rPr>
          <w:rFonts w:eastAsia="Calibri"/>
          <w:lang w:eastAsia="en-US"/>
        </w:rPr>
        <w:t>НЕ ПРИЛОЖИМО за</w:t>
      </w:r>
      <w:r w:rsidR="00436967">
        <w:rPr>
          <w:rFonts w:eastAsia="Calibri"/>
          <w:lang w:eastAsia="en-US"/>
        </w:rPr>
        <w:t xml:space="preserve"> процедурата/</w:t>
      </w:r>
      <w:r w:rsidRPr="00965F71">
        <w:rPr>
          <w:rFonts w:eastAsia="Calibri"/>
          <w:lang w:eastAsia="en-US"/>
        </w:rPr>
        <w:t>не се попълва</w:t>
      </w:r>
    </w:p>
    <w:p w14:paraId="51F8E6C7" w14:textId="77777777" w:rsidR="00F61A18" w:rsidRPr="00965F71" w:rsidRDefault="00F61A18" w:rsidP="00F61A18">
      <w:pPr>
        <w:spacing w:after="120" w:line="274" w:lineRule="auto"/>
        <w:jc w:val="both"/>
        <w:rPr>
          <w:rFonts w:eastAsia="Calibri"/>
          <w:lang w:eastAsia="en-US"/>
        </w:rPr>
      </w:pPr>
    </w:p>
    <w:p w14:paraId="54BA2F0B" w14:textId="77777777" w:rsidR="00F61A18" w:rsidRPr="00965F71" w:rsidRDefault="00F61A18" w:rsidP="00F61A18">
      <w:pPr>
        <w:spacing w:after="120" w:line="274" w:lineRule="auto"/>
        <w:outlineLvl w:val="1"/>
        <w:rPr>
          <w:b/>
          <w:bCs/>
          <w:sz w:val="28"/>
          <w:szCs w:val="28"/>
          <w:lang w:eastAsia="en-US"/>
        </w:rPr>
      </w:pPr>
      <w:r w:rsidRPr="00965F71">
        <w:rPr>
          <w:b/>
          <w:bCs/>
          <w:sz w:val="28"/>
          <w:szCs w:val="28"/>
          <w:lang w:eastAsia="en-US"/>
        </w:rPr>
        <w:t>4</w:t>
      </w:r>
      <w:r w:rsidRPr="00003C39">
        <w:rPr>
          <w:b/>
          <w:bCs/>
          <w:sz w:val="28"/>
          <w:szCs w:val="28"/>
          <w:lang w:eastAsia="en-US"/>
        </w:rPr>
        <w:t>. Финансова информация – кодове по измерения</w:t>
      </w:r>
    </w:p>
    <w:p w14:paraId="05AB8F2B" w14:textId="65F1BC4A" w:rsidR="00F61A18" w:rsidRPr="00965F71" w:rsidRDefault="00F61A18" w:rsidP="00F61A18">
      <w:pPr>
        <w:spacing w:after="120" w:line="274" w:lineRule="auto"/>
        <w:jc w:val="both"/>
        <w:rPr>
          <w:rFonts w:eastAsia="Calibri"/>
          <w:lang w:eastAsia="en-US"/>
        </w:rPr>
      </w:pPr>
      <w:r w:rsidRPr="00965F71">
        <w:rPr>
          <w:rFonts w:eastAsia="Calibri"/>
          <w:lang w:eastAsia="en-US"/>
        </w:rPr>
        <w:t>При отваряне на раздел 4 „Финансова информация – кодове по измерения“</w:t>
      </w:r>
      <w:r w:rsidR="00436967">
        <w:rPr>
          <w:rFonts w:eastAsia="Calibri"/>
          <w:lang w:eastAsia="en-US"/>
        </w:rPr>
        <w:t xml:space="preserve"> от Формуляра за кандидатстване, </w:t>
      </w:r>
      <w:r w:rsidRPr="00965F71">
        <w:rPr>
          <w:rFonts w:eastAsia="Calibri"/>
          <w:lang w:eastAsia="en-US"/>
        </w:rPr>
        <w:t>полета</w:t>
      </w:r>
      <w:r w:rsidR="00436967">
        <w:rPr>
          <w:rFonts w:eastAsia="Calibri"/>
          <w:lang w:eastAsia="en-US"/>
        </w:rPr>
        <w:t>та</w:t>
      </w:r>
      <w:r w:rsidRPr="00965F71">
        <w:rPr>
          <w:rFonts w:eastAsia="Calibri"/>
          <w:lang w:eastAsia="en-US"/>
        </w:rPr>
        <w:t xml:space="preserve"> ще бъдат автоматично попълнени от системата с информация, зададена от  </w:t>
      </w:r>
      <w:r>
        <w:rPr>
          <w:rFonts w:eastAsia="Calibri"/>
          <w:lang w:eastAsia="en-US"/>
        </w:rPr>
        <w:t>МИГ</w:t>
      </w:r>
      <w:r w:rsidR="00394638">
        <w:rPr>
          <w:rFonts w:eastAsia="Calibri"/>
          <w:lang w:eastAsia="en-US"/>
        </w:rPr>
        <w:t xml:space="preserve"> Самоков</w:t>
      </w:r>
      <w:r>
        <w:rPr>
          <w:rFonts w:eastAsia="Calibri"/>
          <w:lang w:eastAsia="en-US"/>
        </w:rPr>
        <w:t xml:space="preserve"> </w:t>
      </w:r>
      <w:r w:rsidRPr="00965F71">
        <w:rPr>
          <w:rFonts w:eastAsia="Calibri"/>
          <w:lang w:eastAsia="en-US"/>
        </w:rPr>
        <w:t xml:space="preserve"> при създаването на процедура.</w:t>
      </w:r>
    </w:p>
    <w:p w14:paraId="21A013C1" w14:textId="77777777" w:rsidR="00F61A18" w:rsidRPr="00965F71" w:rsidRDefault="00F61A18" w:rsidP="00F61A18">
      <w:pPr>
        <w:spacing w:after="120" w:line="274" w:lineRule="auto"/>
        <w:jc w:val="both"/>
        <w:rPr>
          <w:rFonts w:eastAsia="Calibri"/>
          <w:lang w:eastAsia="en-US"/>
        </w:rPr>
      </w:pPr>
    </w:p>
    <w:p w14:paraId="15229042" w14:textId="77777777" w:rsidR="00F61A18" w:rsidRPr="00965F71" w:rsidRDefault="00F61A18" w:rsidP="00F61A18">
      <w:pPr>
        <w:spacing w:after="240"/>
        <w:jc w:val="both"/>
        <w:outlineLvl w:val="1"/>
        <w:rPr>
          <w:bCs/>
          <w:lang w:eastAsia="en-US"/>
        </w:rPr>
      </w:pPr>
      <w:r w:rsidRPr="00965F71">
        <w:rPr>
          <w:b/>
          <w:bCs/>
          <w:sz w:val="28"/>
          <w:szCs w:val="28"/>
          <w:lang w:eastAsia="en-US"/>
        </w:rPr>
        <w:t xml:space="preserve">5. Бюджет (в лева) – </w:t>
      </w:r>
      <w:r w:rsidRPr="00965F71">
        <w:rPr>
          <w:bCs/>
          <w:lang w:eastAsia="en-US"/>
        </w:rPr>
        <w:t>системата позволява въвеждането на не повече от 50 елемента към всяко разходно перо и не повече от 200 реда за целия бюджет.</w:t>
      </w:r>
    </w:p>
    <w:p w14:paraId="6A04EFD8" w14:textId="77777777" w:rsidR="00F61A18" w:rsidRPr="00965F71" w:rsidRDefault="00F61A18" w:rsidP="00F61A18">
      <w:pPr>
        <w:spacing w:after="240"/>
        <w:jc w:val="both"/>
        <w:outlineLvl w:val="1"/>
        <w:rPr>
          <w:bCs/>
          <w:lang w:eastAsia="en-US"/>
        </w:rPr>
      </w:pPr>
      <w:r w:rsidRPr="00965F71">
        <w:rPr>
          <w:bCs/>
          <w:lang w:eastAsia="en-US"/>
        </w:rPr>
        <w:t>Бюджетните пера се определят в зависимост от вида разход.</w:t>
      </w:r>
    </w:p>
    <w:p w14:paraId="5A721054" w14:textId="77777777" w:rsidR="00F61A18" w:rsidRPr="00965F71" w:rsidRDefault="00F61A18" w:rsidP="00F61A18">
      <w:pPr>
        <w:spacing w:after="120"/>
        <w:jc w:val="both"/>
        <w:rPr>
          <w:rFonts w:eastAsia="Calibri"/>
          <w:lang w:eastAsia="en-US"/>
        </w:rPr>
      </w:pPr>
      <w:r w:rsidRPr="00965F71">
        <w:rPr>
          <w:rFonts w:eastAsia="Calibri"/>
          <w:lang w:eastAsia="en-US"/>
        </w:rPr>
        <w:t>При попълване на бюджетните пера следва да се има предвид приложимия режим за конкретното проектно предложение съгласно раздел 14.1 от</w:t>
      </w:r>
      <w:r w:rsidR="00FC365F">
        <w:rPr>
          <w:rFonts w:eastAsia="Calibri"/>
          <w:lang w:eastAsia="en-US"/>
        </w:rPr>
        <w:t xml:space="preserve"> </w:t>
      </w:r>
      <w:r>
        <w:rPr>
          <w:rFonts w:eastAsia="Calibri"/>
          <w:lang w:eastAsia="en-US"/>
        </w:rPr>
        <w:t>условията</w:t>
      </w:r>
      <w:r w:rsidRPr="00965F71">
        <w:rPr>
          <w:rFonts w:eastAsia="Calibri"/>
          <w:lang w:eastAsia="en-US"/>
        </w:rPr>
        <w:t xml:space="preserve"> за кандидатстване.</w:t>
      </w:r>
    </w:p>
    <w:p w14:paraId="64E93EB4" w14:textId="3CB2B28B" w:rsidR="00F61A18" w:rsidRPr="00965F71" w:rsidRDefault="00F61A18" w:rsidP="00F61A18">
      <w:pPr>
        <w:spacing w:after="240" w:line="264" w:lineRule="auto"/>
        <w:jc w:val="both"/>
        <w:outlineLvl w:val="1"/>
        <w:rPr>
          <w:rFonts w:eastAsia="Calibri"/>
          <w:lang w:eastAsia="en-US"/>
        </w:rPr>
      </w:pPr>
      <w:r w:rsidRPr="00965F71">
        <w:rPr>
          <w:bCs/>
          <w:lang w:eastAsia="en-US"/>
        </w:rPr>
        <w:t xml:space="preserve">В бюджета на процедурата разходите са на </w:t>
      </w:r>
      <w:r>
        <w:rPr>
          <w:bCs/>
          <w:lang w:val="en-US" w:eastAsia="en-US"/>
        </w:rPr>
        <w:t xml:space="preserve">4 </w:t>
      </w:r>
      <w:r w:rsidRPr="00965F71">
        <w:rPr>
          <w:bCs/>
          <w:lang w:eastAsia="en-US"/>
        </w:rPr>
        <w:t>нива:</w:t>
      </w:r>
      <w:r w:rsidR="00FC365F">
        <w:rPr>
          <w:bCs/>
          <w:lang w:eastAsia="en-US"/>
        </w:rPr>
        <w:t xml:space="preserve"> </w:t>
      </w:r>
      <w:r w:rsidRPr="00965F71">
        <w:rPr>
          <w:bCs/>
          <w:lang w:eastAsia="en-US"/>
        </w:rPr>
        <w:t>разходи от ниво 1 (</w:t>
      </w:r>
      <w:r w:rsidRPr="00965F71">
        <w:t xml:space="preserve">обозначени с римски цифри, като те се въвеждат от </w:t>
      </w:r>
      <w:r>
        <w:rPr>
          <w:rFonts w:eastAsia="Calibri"/>
          <w:lang w:eastAsia="en-US"/>
        </w:rPr>
        <w:t>МИГ</w:t>
      </w:r>
      <w:r w:rsidR="0087194F">
        <w:rPr>
          <w:rFonts w:eastAsia="Calibri"/>
          <w:lang w:eastAsia="en-US"/>
        </w:rPr>
        <w:t xml:space="preserve"> Самоков</w:t>
      </w:r>
      <w:r w:rsidRPr="00965F71">
        <w:t xml:space="preserve"> и не могат да бъдат коригирани от страна на кандидатите); разходи от ниво 2 (обозначени са с арабски цифри: 1.; 2.; 3, чиято формулировка е задължителна и се въвежда </w:t>
      </w:r>
      <w:r>
        <w:rPr>
          <w:rFonts w:eastAsia="Calibri"/>
          <w:lang w:eastAsia="en-US"/>
        </w:rPr>
        <w:t>МИГ</w:t>
      </w:r>
      <w:r w:rsidR="00DE4288">
        <w:rPr>
          <w:rFonts w:eastAsia="Calibri"/>
          <w:lang w:eastAsia="en-US"/>
        </w:rPr>
        <w:t xml:space="preserve"> Самоков</w:t>
      </w:r>
      <w:r w:rsidRPr="00965F71">
        <w:t xml:space="preserve">); разходи от ниво 3 (1.1.;1.2.; 2.1. и т.н.). Кандидатите могат да добавят бюджетни редове за разходи от ниво 3, както и да променят примерната формулировка, въведена от </w:t>
      </w:r>
      <w:r>
        <w:rPr>
          <w:rFonts w:eastAsia="Calibri"/>
          <w:lang w:eastAsia="en-US"/>
        </w:rPr>
        <w:t>МИГ</w:t>
      </w:r>
      <w:r w:rsidR="00DE4288">
        <w:rPr>
          <w:rFonts w:eastAsia="Calibri"/>
          <w:lang w:eastAsia="en-US"/>
        </w:rPr>
        <w:t xml:space="preserve"> Самоков</w:t>
      </w:r>
      <w:r w:rsidRPr="00965F71">
        <w:t xml:space="preserve"> съгласно спецификата на проектното предложение.</w:t>
      </w:r>
      <w:r w:rsidR="00FC365F">
        <w:t xml:space="preserve"> </w:t>
      </w:r>
      <w:r w:rsidRPr="00965F71">
        <w:rPr>
          <w:rFonts w:eastAsia="Calibri"/>
          <w:lang w:eastAsia="en-US"/>
        </w:rPr>
        <w:t>Въведените от бенефициента бюджетни редове се сумират автоматично на ниво арабска цифра и съответно – римска цифра. Добавянето на разходи на 3-то ниво става чрез полетата „Добави“, като вида разходи и колко допълнителни реда е необходимо да бъдат добавени зависи от спецификата на  проектното предложение. За всеки бюджетен ред кандидатът следва да уточни към коя дейност се отнася разходът.</w:t>
      </w:r>
    </w:p>
    <w:p w14:paraId="63177793" w14:textId="77777777" w:rsidR="00F61A18" w:rsidRPr="00965F71" w:rsidRDefault="00F61A18" w:rsidP="00F61A18">
      <w:pPr>
        <w:spacing w:after="240" w:line="264" w:lineRule="auto"/>
        <w:jc w:val="both"/>
        <w:outlineLvl w:val="1"/>
        <w:rPr>
          <w:bCs/>
          <w:lang w:eastAsia="en-US"/>
        </w:rPr>
      </w:pPr>
      <w:r w:rsidRPr="00965F71">
        <w:rPr>
          <w:bCs/>
          <w:lang w:eastAsia="en-US"/>
        </w:rPr>
        <w:t xml:space="preserve">Кандидатът следва да опише броя </w:t>
      </w:r>
      <w:r>
        <w:rPr>
          <w:bCs/>
          <w:lang w:eastAsia="en-US"/>
        </w:rPr>
        <w:t xml:space="preserve">и вида </w:t>
      </w:r>
      <w:r w:rsidRPr="00965F71">
        <w:rPr>
          <w:bCs/>
          <w:lang w:eastAsia="en-US"/>
        </w:rPr>
        <w:t>на закупуваните ДМА, ДНА, вид услуги, кв.м за строително-монтажни дейности</w:t>
      </w:r>
      <w:r>
        <w:rPr>
          <w:bCs/>
          <w:lang w:eastAsia="en-US"/>
        </w:rPr>
        <w:t>, марка/модел</w:t>
      </w:r>
      <w:r w:rsidRPr="00965F71">
        <w:rPr>
          <w:bCs/>
          <w:lang w:eastAsia="en-US"/>
        </w:rPr>
        <w:t xml:space="preserve">и т.н. от 3-то ниво в описателната част на отделните бюджетни редове от това ниво. </w:t>
      </w:r>
    </w:p>
    <w:p w14:paraId="165329BB" w14:textId="77777777" w:rsidR="00F61A18" w:rsidRPr="00965F71" w:rsidRDefault="00F61A18" w:rsidP="00F61A18">
      <w:pPr>
        <w:spacing w:after="120" w:line="281" w:lineRule="auto"/>
        <w:jc w:val="both"/>
        <w:rPr>
          <w:rFonts w:eastAsia="Calibri"/>
          <w:highlight w:val="red"/>
          <w:lang w:eastAsia="en-US"/>
        </w:rPr>
      </w:pPr>
      <w:r w:rsidRPr="00965F71">
        <w:rPr>
          <w:rFonts w:eastAsia="Calibri"/>
          <w:lang w:eastAsia="en-US"/>
        </w:rPr>
        <w:t>Кандидатът въвежда сумата на безвъзмездната финансова помощ и сумата на собственото финансиране на всеки заявен разход. Системата събира общата стойност на разхода по дадената позиция. Примерна схема:</w:t>
      </w:r>
    </w:p>
    <w:p w14:paraId="0F74B0EB" w14:textId="77777777" w:rsidR="00F61A18" w:rsidRDefault="00F61A18" w:rsidP="00F61A18">
      <w:pPr>
        <w:pStyle w:val="af4"/>
        <w:jc w:val="both"/>
        <w:rPr>
          <w:rFonts w:eastAsia="Calibri"/>
          <w:sz w:val="24"/>
          <w:szCs w:val="24"/>
          <w:lang w:eastAsia="en-US"/>
        </w:rPr>
      </w:pPr>
      <w:r w:rsidRPr="00B96194">
        <w:rPr>
          <w:rFonts w:eastAsia="Calibri"/>
          <w:sz w:val="24"/>
          <w:szCs w:val="24"/>
          <w:lang w:eastAsia="en-US"/>
        </w:rPr>
        <w:t>В случай че кандидатът же</w:t>
      </w:r>
      <w:r>
        <w:rPr>
          <w:rFonts w:eastAsia="Calibri"/>
          <w:sz w:val="24"/>
          <w:szCs w:val="24"/>
          <w:lang w:eastAsia="en-US"/>
        </w:rPr>
        <w:t xml:space="preserve">лае да нанесе ръчно процента на безвъзмездното финансиране </w:t>
      </w:r>
      <w:r w:rsidRPr="00B96194">
        <w:rPr>
          <w:rFonts w:eastAsia="Calibri"/>
          <w:sz w:val="24"/>
          <w:szCs w:val="24"/>
          <w:lang w:eastAsia="en-US"/>
        </w:rPr>
        <w:t xml:space="preserve">срещу съответния бюджетен ред следва да бъде </w:t>
      </w:r>
      <w:r>
        <w:rPr>
          <w:rFonts w:eastAsia="Calibri"/>
          <w:sz w:val="24"/>
          <w:szCs w:val="24"/>
          <w:lang w:eastAsia="en-US"/>
        </w:rPr>
        <w:t>маркирана</w:t>
      </w:r>
      <w:r w:rsidR="00FC365F">
        <w:rPr>
          <w:rFonts w:eastAsia="Calibri"/>
          <w:sz w:val="24"/>
          <w:szCs w:val="24"/>
          <w:lang w:eastAsia="en-US"/>
        </w:rPr>
        <w:t xml:space="preserve"> </w:t>
      </w:r>
      <w:r w:rsidRPr="00B96194">
        <w:rPr>
          <w:rFonts w:eastAsia="Calibri"/>
          <w:sz w:val="24"/>
          <w:szCs w:val="24"/>
          <w:lang w:eastAsia="en-US"/>
        </w:rPr>
        <w:t>синята кутийка в колона Стойност/Сума с процентно съотношение</w:t>
      </w:r>
      <w:r>
        <w:rPr>
          <w:rFonts w:eastAsia="Calibri"/>
          <w:sz w:val="24"/>
          <w:szCs w:val="24"/>
          <w:lang w:eastAsia="en-US"/>
        </w:rPr>
        <w:t xml:space="preserve">. В този случай, кандидатът нанася общата стойност на разхода, а системата автоматично разделя разхода на безвъзмездно и собствено финансиране. </w:t>
      </w:r>
    </w:p>
    <w:p w14:paraId="349F9D4F" w14:textId="77777777" w:rsidR="00F61A18" w:rsidRDefault="00F61A18" w:rsidP="00F61A18">
      <w:pPr>
        <w:pStyle w:val="af4"/>
        <w:jc w:val="both"/>
        <w:rPr>
          <w:rFonts w:eastAsia="Calibri"/>
          <w:sz w:val="24"/>
          <w:szCs w:val="24"/>
          <w:lang w:eastAsia="en-US"/>
        </w:rPr>
      </w:pPr>
    </w:p>
    <w:p w14:paraId="6A62BDBB" w14:textId="77777777" w:rsidR="00F61A18" w:rsidRDefault="00F61A18" w:rsidP="00F61A18">
      <w:pPr>
        <w:pStyle w:val="af4"/>
        <w:jc w:val="both"/>
        <w:rPr>
          <w:rFonts w:eastAsia="Calibri"/>
          <w:sz w:val="24"/>
          <w:szCs w:val="24"/>
          <w:lang w:eastAsia="en-US"/>
        </w:rPr>
      </w:pPr>
    </w:p>
    <w:p w14:paraId="6915AD8F" w14:textId="77777777" w:rsidR="00F61A18" w:rsidRPr="000E3DC3" w:rsidRDefault="00F61A18" w:rsidP="00F61A18">
      <w:pPr>
        <w:tabs>
          <w:tab w:val="left" w:pos="851"/>
        </w:tabs>
        <w:spacing w:after="140" w:line="278" w:lineRule="auto"/>
        <w:ind w:left="426"/>
        <w:jc w:val="both"/>
        <w:rPr>
          <w:rFonts w:eastAsia="Calibri"/>
          <w:lang w:eastAsia="en-US"/>
        </w:rPr>
      </w:pPr>
      <w:r>
        <w:rPr>
          <w:rFonts w:eastAsia="Calibri"/>
          <w:b/>
          <w:lang w:eastAsia="en-US"/>
        </w:rPr>
        <w:t xml:space="preserve">Важно </w:t>
      </w:r>
      <w:r w:rsidRPr="000E3DC3">
        <w:rPr>
          <w:rFonts w:eastAsia="Calibri"/>
          <w:lang w:eastAsia="en-US"/>
        </w:rPr>
        <w:t xml:space="preserve">– </w:t>
      </w:r>
      <w:r>
        <w:rPr>
          <w:rFonts w:eastAsia="Calibri"/>
          <w:lang w:eastAsia="en-US"/>
        </w:rPr>
        <w:t>сумата на всеки отделен разход в раздел „Бюджет“ следва да бъде с ДДС или без ДДС, в зависимост от това дали кандидата е регистриран по ДДС и същото е отразено в Таблица за допустими инвестиции към раздел 24 от условията за кандидатстване.</w:t>
      </w:r>
    </w:p>
    <w:p w14:paraId="7FB04619" w14:textId="77777777" w:rsidR="00F61A18" w:rsidRPr="00965F71" w:rsidRDefault="00F61A18" w:rsidP="00F61A18">
      <w:pPr>
        <w:spacing w:before="100" w:beforeAutospacing="1" w:after="100" w:afterAutospacing="1"/>
        <w:outlineLvl w:val="1"/>
        <w:rPr>
          <w:b/>
          <w:bCs/>
          <w:sz w:val="28"/>
          <w:szCs w:val="28"/>
          <w:lang w:eastAsia="en-US"/>
        </w:rPr>
      </w:pPr>
      <w:r w:rsidRPr="00965F71">
        <w:rPr>
          <w:b/>
          <w:bCs/>
          <w:sz w:val="28"/>
          <w:szCs w:val="28"/>
          <w:lang w:eastAsia="en-US"/>
        </w:rPr>
        <w:t xml:space="preserve">6. Финансова информация – източници на финансиране (в лева)  </w:t>
      </w:r>
    </w:p>
    <w:p w14:paraId="287E36A7" w14:textId="77777777" w:rsidR="00F61A18" w:rsidRDefault="00F61A18" w:rsidP="00F61A18">
      <w:pPr>
        <w:spacing w:before="100" w:beforeAutospacing="1" w:after="100" w:afterAutospacing="1"/>
        <w:jc w:val="both"/>
        <w:outlineLvl w:val="1"/>
        <w:rPr>
          <w:rFonts w:eastAsia="Calibri"/>
          <w:lang w:eastAsia="en-US"/>
        </w:rPr>
      </w:pPr>
      <w:r w:rsidRPr="00965F71">
        <w:rPr>
          <w:rFonts w:eastAsia="Calibri"/>
          <w:lang w:eastAsia="en-US"/>
        </w:rPr>
        <w:t>Част от информацията от раздел 5 „Бюджет (в лева)“ автоматично се визуализира в съответните полета от настоящата точка.</w:t>
      </w:r>
    </w:p>
    <w:p w14:paraId="0D036B07" w14:textId="77777777" w:rsidR="00F61A18" w:rsidRPr="00965F71" w:rsidRDefault="00F61A18" w:rsidP="00F61A18">
      <w:pPr>
        <w:spacing w:after="120" w:line="274" w:lineRule="auto"/>
        <w:jc w:val="both"/>
        <w:outlineLvl w:val="1"/>
        <w:rPr>
          <w:rFonts w:eastAsia="Calibri"/>
          <w:lang w:eastAsia="en-US"/>
        </w:rPr>
      </w:pPr>
      <w:r w:rsidRPr="00965F71">
        <w:rPr>
          <w:rFonts w:eastAsia="Calibri"/>
          <w:lang w:eastAsia="en-US"/>
        </w:rPr>
        <w:t xml:space="preserve">Поле </w:t>
      </w:r>
      <w:r w:rsidRPr="00965F71">
        <w:rPr>
          <w:rFonts w:eastAsia="Calibri"/>
          <w:b/>
          <w:lang w:eastAsia="en-US"/>
        </w:rPr>
        <w:t>„Кръстосано финансиране“</w:t>
      </w:r>
      <w:r w:rsidRPr="00965F71">
        <w:rPr>
          <w:rFonts w:eastAsia="Calibri"/>
          <w:lang w:eastAsia="en-US"/>
        </w:rPr>
        <w:t xml:space="preserve"> не следва да се попълва, тъй като е неприложимо за </w:t>
      </w:r>
      <w:r w:rsidRPr="00965F71">
        <w:t xml:space="preserve">ПРСР 2014-2020 </w:t>
      </w:r>
      <w:r w:rsidRPr="00965F71">
        <w:rPr>
          <w:rFonts w:eastAsia="Calibri"/>
          <w:lang w:eastAsia="en-US"/>
        </w:rPr>
        <w:t>г.;</w:t>
      </w:r>
    </w:p>
    <w:p w14:paraId="572DB486" w14:textId="77777777" w:rsidR="00F61A18" w:rsidRPr="00C32348" w:rsidRDefault="00F61A18" w:rsidP="00F61A18">
      <w:pPr>
        <w:spacing w:before="100" w:beforeAutospacing="1" w:after="100" w:afterAutospacing="1"/>
        <w:jc w:val="both"/>
        <w:outlineLvl w:val="1"/>
        <w:rPr>
          <w:rFonts w:eastAsia="Calibri"/>
          <w:lang w:eastAsia="en-US"/>
        </w:rPr>
      </w:pPr>
      <w:r w:rsidRPr="00C32348">
        <w:rPr>
          <w:rFonts w:eastAsia="Calibri"/>
          <w:bCs/>
          <w:lang w:eastAsia="en-US"/>
        </w:rPr>
        <w:lastRenderedPageBreak/>
        <w:t xml:space="preserve">Поле </w:t>
      </w:r>
      <w:r w:rsidRPr="00C32348">
        <w:rPr>
          <w:rFonts w:eastAsia="Calibri"/>
          <w:b/>
          <w:bCs/>
          <w:lang w:eastAsia="en-US"/>
        </w:rPr>
        <w:t>„Съфинансиране</w:t>
      </w:r>
      <w:r>
        <w:rPr>
          <w:rFonts w:eastAsia="Calibri"/>
          <w:b/>
          <w:bCs/>
          <w:lang w:eastAsia="en-US"/>
        </w:rPr>
        <w:t xml:space="preserve"> </w:t>
      </w:r>
      <w:r w:rsidRPr="00C32348">
        <w:rPr>
          <w:rFonts w:eastAsia="Calibri"/>
          <w:b/>
          <w:bCs/>
          <w:lang w:eastAsia="en-US"/>
        </w:rPr>
        <w:t>от</w:t>
      </w:r>
      <w:r>
        <w:rPr>
          <w:rFonts w:eastAsia="Calibri"/>
          <w:b/>
          <w:bCs/>
          <w:lang w:eastAsia="en-US"/>
        </w:rPr>
        <w:t xml:space="preserve"> </w:t>
      </w:r>
      <w:r w:rsidRPr="00C32348">
        <w:rPr>
          <w:rFonts w:eastAsia="Calibri"/>
          <w:b/>
          <w:bCs/>
          <w:lang w:eastAsia="en-US"/>
        </w:rPr>
        <w:t>бенефициента</w:t>
      </w:r>
      <w:r>
        <w:rPr>
          <w:rFonts w:eastAsia="Calibri"/>
          <w:b/>
          <w:bCs/>
          <w:lang w:eastAsia="en-US"/>
        </w:rPr>
        <w:t xml:space="preserve"> </w:t>
      </w:r>
      <w:r w:rsidRPr="00C32348">
        <w:rPr>
          <w:rFonts w:eastAsia="Calibri"/>
          <w:b/>
          <w:bCs/>
          <w:lang w:eastAsia="en-US"/>
        </w:rPr>
        <w:t>/партньорите (средства, които</w:t>
      </w:r>
      <w:r>
        <w:rPr>
          <w:rFonts w:eastAsia="Calibri"/>
          <w:b/>
          <w:bCs/>
          <w:lang w:eastAsia="en-US"/>
        </w:rPr>
        <w:t xml:space="preserve"> </w:t>
      </w:r>
      <w:r w:rsidRPr="00C32348">
        <w:rPr>
          <w:rFonts w:eastAsia="Calibri"/>
          <w:b/>
          <w:bCs/>
          <w:lang w:eastAsia="en-US"/>
        </w:rPr>
        <w:t>не</w:t>
      </w:r>
      <w:r>
        <w:rPr>
          <w:rFonts w:eastAsia="Calibri"/>
          <w:b/>
          <w:bCs/>
          <w:lang w:eastAsia="en-US"/>
        </w:rPr>
        <w:t xml:space="preserve"> </w:t>
      </w:r>
      <w:r w:rsidRPr="00C32348">
        <w:rPr>
          <w:rFonts w:eastAsia="Calibri"/>
          <w:b/>
          <w:bCs/>
          <w:lang w:eastAsia="en-US"/>
        </w:rPr>
        <w:t>са</w:t>
      </w:r>
      <w:r>
        <w:rPr>
          <w:rFonts w:eastAsia="Calibri"/>
          <w:b/>
          <w:bCs/>
          <w:lang w:eastAsia="en-US"/>
        </w:rPr>
        <w:t xml:space="preserve"> </w:t>
      </w:r>
      <w:r w:rsidRPr="00C32348">
        <w:rPr>
          <w:rFonts w:eastAsia="Calibri"/>
          <w:b/>
          <w:bCs/>
          <w:lang w:eastAsia="en-US"/>
        </w:rPr>
        <w:t>от</w:t>
      </w:r>
      <w:r>
        <w:rPr>
          <w:rFonts w:eastAsia="Calibri"/>
          <w:b/>
          <w:bCs/>
          <w:lang w:eastAsia="en-US"/>
        </w:rPr>
        <w:t xml:space="preserve"> </w:t>
      </w:r>
      <w:r w:rsidRPr="00C32348">
        <w:rPr>
          <w:rFonts w:eastAsia="Calibri"/>
          <w:b/>
          <w:bCs/>
          <w:lang w:eastAsia="en-US"/>
        </w:rPr>
        <w:t>бюджетни</w:t>
      </w:r>
      <w:r>
        <w:rPr>
          <w:rFonts w:eastAsia="Calibri"/>
          <w:b/>
          <w:bCs/>
          <w:lang w:eastAsia="en-US"/>
        </w:rPr>
        <w:t xml:space="preserve"> </w:t>
      </w:r>
      <w:r w:rsidRPr="00C32348">
        <w:rPr>
          <w:rFonts w:eastAsia="Calibri"/>
          <w:b/>
          <w:bCs/>
          <w:lang w:eastAsia="en-US"/>
        </w:rPr>
        <w:t>предприятия)“</w:t>
      </w:r>
      <w:r w:rsidRPr="00C32348">
        <w:rPr>
          <w:rFonts w:eastAsia="Calibri"/>
          <w:bCs/>
          <w:lang w:eastAsia="en-US"/>
        </w:rPr>
        <w:t xml:space="preserve"> се попълва в </w:t>
      </w:r>
      <w:r>
        <w:rPr>
          <w:rFonts w:eastAsia="Calibri"/>
          <w:bCs/>
          <w:lang w:eastAsia="en-US"/>
        </w:rPr>
        <w:t>зависимост от</w:t>
      </w:r>
      <w:r w:rsidRPr="00C32348">
        <w:rPr>
          <w:rFonts w:eastAsia="Calibri"/>
          <w:bCs/>
          <w:lang w:eastAsia="en-US"/>
        </w:rPr>
        <w:t xml:space="preserve"> процента на субсидия на канди</w:t>
      </w:r>
      <w:r>
        <w:rPr>
          <w:rFonts w:eastAsia="Calibri"/>
          <w:bCs/>
          <w:lang w:eastAsia="en-US"/>
        </w:rPr>
        <w:t>дата, съгласно раздел „Бюджет“ и допълва до 100% заявената безвъзмездна финансова помощ</w:t>
      </w:r>
      <w:r w:rsidRPr="00C32348">
        <w:rPr>
          <w:rFonts w:eastAsia="Calibri"/>
          <w:bCs/>
          <w:lang w:eastAsia="en-US"/>
        </w:rPr>
        <w:t>.</w:t>
      </w:r>
    </w:p>
    <w:p w14:paraId="0F734F60" w14:textId="77777777" w:rsidR="00F61A18" w:rsidRPr="00965F71" w:rsidRDefault="00F61A18" w:rsidP="00F61A18">
      <w:pPr>
        <w:spacing w:after="120" w:line="274" w:lineRule="auto"/>
        <w:jc w:val="both"/>
        <w:outlineLvl w:val="1"/>
        <w:rPr>
          <w:rFonts w:eastAsia="Calibri"/>
          <w:lang w:eastAsia="en-US"/>
        </w:rPr>
      </w:pPr>
      <w:r w:rsidRPr="00965F71">
        <w:rPr>
          <w:rFonts w:eastAsia="Calibri"/>
          <w:lang w:eastAsia="en-US"/>
        </w:rPr>
        <w:t>Поле „</w:t>
      </w:r>
      <w:r w:rsidRPr="00965F71">
        <w:rPr>
          <w:rFonts w:eastAsia="Calibri"/>
          <w:b/>
          <w:lang w:eastAsia="en-US"/>
        </w:rPr>
        <w:t xml:space="preserve">Очаквани приходи от проекта” - </w:t>
      </w:r>
      <w:r w:rsidRPr="00965F71">
        <w:rPr>
          <w:rFonts w:eastAsia="Calibri"/>
          <w:lang w:eastAsia="en-US"/>
        </w:rPr>
        <w:t>не следва да се попълва.</w:t>
      </w:r>
    </w:p>
    <w:p w14:paraId="55B8CF6B" w14:textId="77777777" w:rsidR="00F61A18" w:rsidRPr="00965F71" w:rsidRDefault="00F61A18" w:rsidP="00F61A18">
      <w:pPr>
        <w:spacing w:before="400" w:after="240" w:line="264" w:lineRule="auto"/>
        <w:jc w:val="both"/>
        <w:outlineLvl w:val="1"/>
        <w:rPr>
          <w:bCs/>
          <w:sz w:val="28"/>
          <w:szCs w:val="28"/>
          <w:lang w:eastAsia="en-US"/>
        </w:rPr>
      </w:pPr>
      <w:r w:rsidRPr="00965F71">
        <w:rPr>
          <w:b/>
          <w:bCs/>
          <w:sz w:val="28"/>
          <w:szCs w:val="28"/>
          <w:lang w:eastAsia="en-US"/>
        </w:rPr>
        <w:t xml:space="preserve">7. План за изпълнение/Дейности по проекта – </w:t>
      </w:r>
      <w:r w:rsidRPr="00965F71">
        <w:rPr>
          <w:bCs/>
          <w:lang w:eastAsia="en-US"/>
        </w:rPr>
        <w:t>системата позволява въвеждане на не повече от 30 дейности по проекта.</w:t>
      </w:r>
    </w:p>
    <w:p w14:paraId="2DFA28E5" w14:textId="77777777" w:rsidR="00F61A18" w:rsidRPr="00965F71" w:rsidRDefault="00F61A18" w:rsidP="00F61A18">
      <w:pPr>
        <w:spacing w:after="120" w:line="276" w:lineRule="auto"/>
        <w:jc w:val="both"/>
        <w:outlineLvl w:val="1"/>
        <w:rPr>
          <w:rFonts w:eastAsia="Calibri"/>
          <w:lang w:eastAsia="en-US"/>
        </w:rPr>
      </w:pPr>
      <w:r w:rsidRPr="00965F71">
        <w:rPr>
          <w:rFonts w:eastAsia="Calibri"/>
          <w:lang w:eastAsia="en-US"/>
        </w:rPr>
        <w:t>При отваряне на раздел 7 „План за изпълнение / Дейности по проекта“ се визуализира следният прозорец:</w:t>
      </w:r>
    </w:p>
    <w:p w14:paraId="70FF97AE" w14:textId="77777777" w:rsidR="00F61A18" w:rsidRPr="00965F71" w:rsidRDefault="00F61A18" w:rsidP="00F61A18">
      <w:pPr>
        <w:spacing w:after="120" w:line="276" w:lineRule="auto"/>
        <w:jc w:val="both"/>
        <w:outlineLvl w:val="1"/>
        <w:rPr>
          <w:rFonts w:eastAsia="Calibri"/>
          <w:lang w:eastAsia="en-US"/>
        </w:rPr>
      </w:pPr>
      <w:r w:rsidRPr="00965F71">
        <w:rPr>
          <w:rFonts w:eastAsia="Calibri"/>
          <w:noProof/>
        </w:rPr>
        <w:drawing>
          <wp:inline distT="0" distB="0" distL="0" distR="0" wp14:anchorId="4BBDC5AE" wp14:editId="4A5572CF">
            <wp:extent cx="6124575" cy="4152900"/>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6124575" cy="4152900"/>
                    </a:xfrm>
                    <a:prstGeom prst="rect">
                      <a:avLst/>
                    </a:prstGeom>
                    <a:noFill/>
                    <a:ln w="9525">
                      <a:noFill/>
                      <a:miter lim="800000"/>
                      <a:headEnd/>
                      <a:tailEnd/>
                    </a:ln>
                  </pic:spPr>
                </pic:pic>
              </a:graphicData>
            </a:graphic>
          </wp:inline>
        </w:drawing>
      </w:r>
    </w:p>
    <w:p w14:paraId="186ADAC9" w14:textId="77777777" w:rsidR="00F61A18" w:rsidRPr="00965F71" w:rsidRDefault="00F61A18" w:rsidP="00F61A18">
      <w:pPr>
        <w:spacing w:after="120" w:line="276" w:lineRule="auto"/>
        <w:jc w:val="both"/>
        <w:outlineLvl w:val="1"/>
        <w:rPr>
          <w:rFonts w:eastAsia="Calibri"/>
          <w:lang w:eastAsia="en-US"/>
        </w:rPr>
      </w:pPr>
      <w:r w:rsidRPr="00965F71">
        <w:rPr>
          <w:rFonts w:eastAsia="Calibri"/>
          <w:lang w:eastAsia="en-US"/>
        </w:rPr>
        <w:t>Допустимите дейности са изброени в т. 13</w:t>
      </w:r>
      <w:r>
        <w:rPr>
          <w:rFonts w:eastAsia="Calibri"/>
          <w:lang w:val="en-US" w:eastAsia="en-US"/>
        </w:rPr>
        <w:t>.1</w:t>
      </w:r>
      <w:r w:rsidRPr="00965F71">
        <w:rPr>
          <w:rFonts w:eastAsia="Calibri"/>
          <w:lang w:eastAsia="en-US"/>
        </w:rPr>
        <w:t xml:space="preserve"> „Допустими дейности“ от условията за кандидатстване.</w:t>
      </w:r>
    </w:p>
    <w:p w14:paraId="56580C23" w14:textId="77777777" w:rsidR="00F61A18" w:rsidRPr="00965F71" w:rsidRDefault="00F61A18" w:rsidP="00F61A18">
      <w:pPr>
        <w:spacing w:after="120" w:line="276" w:lineRule="auto"/>
        <w:jc w:val="both"/>
        <w:outlineLvl w:val="1"/>
        <w:rPr>
          <w:rFonts w:eastAsia="Calibri"/>
          <w:lang w:eastAsia="en-US"/>
        </w:rPr>
      </w:pPr>
      <w:r w:rsidRPr="00965F71">
        <w:rPr>
          <w:rFonts w:eastAsia="Calibri"/>
          <w:lang w:eastAsia="en-US"/>
        </w:rPr>
        <w:t>Кандидатът избира бутон „Добави“ за всяка една от планираните дейности и попълва следните полета:</w:t>
      </w:r>
    </w:p>
    <w:p w14:paraId="0AD6809F" w14:textId="77777777" w:rsidR="00F61A18" w:rsidRPr="00965F71" w:rsidRDefault="00F61A18" w:rsidP="00F61A18">
      <w:pPr>
        <w:numPr>
          <w:ilvl w:val="0"/>
          <w:numId w:val="18"/>
        </w:numPr>
        <w:tabs>
          <w:tab w:val="left" w:pos="1134"/>
        </w:tabs>
        <w:spacing w:after="120" w:line="276" w:lineRule="auto"/>
        <w:ind w:left="0" w:firstLine="709"/>
        <w:jc w:val="both"/>
        <w:outlineLvl w:val="1"/>
        <w:rPr>
          <w:rFonts w:eastAsia="Calibri"/>
          <w:lang w:eastAsia="en-US"/>
        </w:rPr>
      </w:pPr>
      <w:r w:rsidRPr="00965F71">
        <w:rPr>
          <w:rFonts w:eastAsia="Calibri"/>
          <w:b/>
          <w:lang w:eastAsia="en-US"/>
        </w:rPr>
        <w:t>Организация отговорна за изпълнението на дейността</w:t>
      </w:r>
      <w:r w:rsidRPr="00965F71">
        <w:rPr>
          <w:rFonts w:eastAsia="Calibri"/>
          <w:i/>
          <w:lang w:eastAsia="en-US"/>
        </w:rPr>
        <w:t xml:space="preserve"> –</w:t>
      </w:r>
      <w:r w:rsidRPr="00965F71">
        <w:rPr>
          <w:rFonts w:eastAsia="Calibri"/>
          <w:lang w:eastAsia="en-US"/>
        </w:rPr>
        <w:t xml:space="preserve"> избира се от падащо меню наименованието на кандидата.</w:t>
      </w:r>
    </w:p>
    <w:p w14:paraId="6211086F" w14:textId="77777777" w:rsidR="00F61A18" w:rsidRPr="00965F71" w:rsidRDefault="00F61A18" w:rsidP="00F61A18">
      <w:pPr>
        <w:numPr>
          <w:ilvl w:val="0"/>
          <w:numId w:val="18"/>
        </w:numPr>
        <w:spacing w:after="120" w:line="276" w:lineRule="auto"/>
        <w:ind w:left="1134" w:hanging="425"/>
        <w:jc w:val="both"/>
        <w:rPr>
          <w:rFonts w:eastAsia="Calibri"/>
          <w:lang w:eastAsia="en-US"/>
        </w:rPr>
      </w:pPr>
      <w:r w:rsidRPr="00965F71">
        <w:rPr>
          <w:rFonts w:eastAsia="Calibri"/>
          <w:b/>
          <w:lang w:eastAsia="en-US"/>
        </w:rPr>
        <w:t>Дейност (до 400 символа)</w:t>
      </w:r>
      <w:r w:rsidRPr="00965F71">
        <w:rPr>
          <w:rFonts w:eastAsia="Calibri"/>
          <w:i/>
          <w:lang w:eastAsia="en-US"/>
        </w:rPr>
        <w:t xml:space="preserve"> – </w:t>
      </w:r>
      <w:r w:rsidRPr="00965F71">
        <w:rPr>
          <w:rFonts w:eastAsia="Calibri"/>
          <w:lang w:eastAsia="en-US"/>
        </w:rPr>
        <w:t>попълва се наименованието на дейността;</w:t>
      </w:r>
    </w:p>
    <w:p w14:paraId="427D7EC3" w14:textId="77777777" w:rsidR="00F61A18" w:rsidRPr="00965F71" w:rsidRDefault="00F61A18" w:rsidP="00F61A18">
      <w:pPr>
        <w:numPr>
          <w:ilvl w:val="0"/>
          <w:numId w:val="18"/>
        </w:numPr>
        <w:tabs>
          <w:tab w:val="left" w:pos="993"/>
        </w:tabs>
        <w:spacing w:after="140" w:line="278" w:lineRule="auto"/>
        <w:ind w:left="0" w:firstLine="710"/>
        <w:jc w:val="both"/>
        <w:rPr>
          <w:rFonts w:eastAsia="Calibri"/>
          <w:lang w:eastAsia="en-US"/>
        </w:rPr>
      </w:pPr>
      <w:r w:rsidRPr="00965F71">
        <w:rPr>
          <w:rFonts w:eastAsia="Calibri"/>
          <w:b/>
          <w:lang w:eastAsia="en-US"/>
        </w:rPr>
        <w:t>Описание (до 4 000 символа)</w:t>
      </w:r>
      <w:r w:rsidRPr="00965F71">
        <w:rPr>
          <w:rFonts w:eastAsia="Calibri"/>
          <w:lang w:eastAsia="en-US"/>
        </w:rPr>
        <w:t xml:space="preserve"> – кандидатът следва да представи ясно  и подробно описание на всички дейности и обосновка за техния избор. В описанието и начина на изпълнение на дейностите по проектното предложение следва да бъде обоснована връзката им с целите на проектното предложение.</w:t>
      </w:r>
    </w:p>
    <w:p w14:paraId="6374E304" w14:textId="77777777" w:rsidR="00F61A18" w:rsidRPr="00965F71" w:rsidRDefault="00F61A18" w:rsidP="00F61A18">
      <w:pPr>
        <w:spacing w:after="140" w:line="278" w:lineRule="auto"/>
        <w:jc w:val="both"/>
        <w:rPr>
          <w:rFonts w:eastAsia="Calibri"/>
          <w:lang w:eastAsia="en-US"/>
        </w:rPr>
      </w:pPr>
      <w:r w:rsidRPr="00965F71">
        <w:rPr>
          <w:rFonts w:eastAsia="Calibri"/>
          <w:i/>
          <w:lang w:eastAsia="en-US"/>
        </w:rPr>
        <w:lastRenderedPageBreak/>
        <w:t>„Ясно“</w:t>
      </w:r>
      <w:r w:rsidRPr="00965F71">
        <w:rPr>
          <w:rFonts w:eastAsia="Calibri"/>
          <w:lang w:eastAsia="en-US"/>
        </w:rPr>
        <w:t xml:space="preserve"> е описанието на дейностите, когато:</w:t>
      </w:r>
    </w:p>
    <w:p w14:paraId="16360B0A" w14:textId="77777777" w:rsidR="00F61A18" w:rsidRPr="00965F71" w:rsidRDefault="00F61A18" w:rsidP="00F61A18">
      <w:pPr>
        <w:numPr>
          <w:ilvl w:val="0"/>
          <w:numId w:val="23"/>
        </w:numPr>
        <w:spacing w:after="140" w:line="278" w:lineRule="auto"/>
        <w:jc w:val="both"/>
        <w:rPr>
          <w:rFonts w:eastAsia="Calibri"/>
          <w:lang w:eastAsia="en-US"/>
        </w:rPr>
      </w:pPr>
      <w:r w:rsidRPr="00965F71">
        <w:rPr>
          <w:rFonts w:eastAsia="Calibri"/>
          <w:lang w:eastAsia="en-US"/>
        </w:rPr>
        <w:t>те са недвусмислено формулирани – не се налага тълкуването им, при описанието им не са допуснати противоречия или фактологически грешки; и</w:t>
      </w:r>
    </w:p>
    <w:p w14:paraId="32523867" w14:textId="77777777" w:rsidR="00F61A18" w:rsidRPr="00965F71" w:rsidRDefault="00F61A18" w:rsidP="00F61A18">
      <w:pPr>
        <w:numPr>
          <w:ilvl w:val="0"/>
          <w:numId w:val="23"/>
        </w:numPr>
        <w:spacing w:after="140" w:line="278" w:lineRule="auto"/>
        <w:jc w:val="both"/>
        <w:rPr>
          <w:rFonts w:eastAsia="Calibri"/>
          <w:lang w:eastAsia="en-US"/>
        </w:rPr>
      </w:pPr>
      <w:r w:rsidRPr="00965F71">
        <w:rPr>
          <w:rFonts w:eastAsia="Calibri"/>
          <w:lang w:eastAsia="en-US"/>
        </w:rPr>
        <w:t>които са описани по начин, който позволява същите да бъдат индивидуализирани сред останалите предвидени дейности, и</w:t>
      </w:r>
    </w:p>
    <w:p w14:paraId="174AA2FC" w14:textId="77777777" w:rsidR="00F61A18" w:rsidRPr="00965F71" w:rsidRDefault="00F61A18" w:rsidP="00F61A18">
      <w:pPr>
        <w:numPr>
          <w:ilvl w:val="0"/>
          <w:numId w:val="23"/>
        </w:numPr>
        <w:spacing w:after="140" w:line="278" w:lineRule="auto"/>
        <w:jc w:val="both"/>
        <w:rPr>
          <w:rFonts w:eastAsia="Calibri"/>
          <w:lang w:eastAsia="en-US"/>
        </w:rPr>
      </w:pPr>
      <w:r w:rsidRPr="00965F71">
        <w:rPr>
          <w:rFonts w:eastAsia="Calibri"/>
          <w:lang w:eastAsia="en-US"/>
        </w:rPr>
        <w:t>чието описание съдържа изведен краен резултат от тяхното изпълнение. Дейностите не са описани ясно, ако не би могъл да бъде постигнат посоченият в описанието им краен резултат.</w:t>
      </w:r>
    </w:p>
    <w:p w14:paraId="255B4FAD" w14:textId="77777777" w:rsidR="00F61A18" w:rsidRPr="00965F71" w:rsidRDefault="00F61A18" w:rsidP="00F61A18">
      <w:pPr>
        <w:spacing w:after="140" w:line="278" w:lineRule="auto"/>
        <w:jc w:val="both"/>
        <w:rPr>
          <w:rFonts w:eastAsia="Calibri"/>
          <w:lang w:eastAsia="en-US"/>
        </w:rPr>
      </w:pPr>
      <w:r w:rsidRPr="00965F71">
        <w:rPr>
          <w:rFonts w:eastAsia="Calibri"/>
          <w:i/>
          <w:lang w:eastAsia="en-US"/>
        </w:rPr>
        <w:t>„Подробно“</w:t>
      </w:r>
      <w:r w:rsidRPr="00965F71">
        <w:rPr>
          <w:rFonts w:eastAsia="Calibri"/>
          <w:lang w:eastAsia="en-US"/>
        </w:rPr>
        <w:t xml:space="preserve"> е описанието на дейностите, когато те не са просто изброени, добавени са поясняващи текстове относно тяхното съдържание, последователност и/или метод на изпълнение.</w:t>
      </w:r>
    </w:p>
    <w:p w14:paraId="3B0C672E" w14:textId="77777777" w:rsidR="00F61A18" w:rsidRPr="00965F71" w:rsidRDefault="00F61A18" w:rsidP="00F61A18">
      <w:pPr>
        <w:spacing w:after="140" w:line="278" w:lineRule="auto"/>
        <w:jc w:val="both"/>
        <w:rPr>
          <w:rFonts w:eastAsia="Calibri"/>
          <w:lang w:eastAsia="en-US"/>
        </w:rPr>
      </w:pPr>
      <w:r w:rsidRPr="00965F71">
        <w:rPr>
          <w:rFonts w:eastAsia="Calibri"/>
          <w:lang w:eastAsia="en-US"/>
        </w:rPr>
        <w:t xml:space="preserve">В допълнение следва да се опише необходимото оборудване и материали за изпълнението на дейността, ако е приложимо. </w:t>
      </w:r>
    </w:p>
    <w:p w14:paraId="65DF268D" w14:textId="77777777" w:rsidR="00F61A18" w:rsidRPr="00965F71" w:rsidRDefault="00F61A18" w:rsidP="00F61A18">
      <w:pPr>
        <w:spacing w:after="140" w:line="278" w:lineRule="auto"/>
        <w:jc w:val="both"/>
        <w:rPr>
          <w:rFonts w:eastAsia="Calibri"/>
          <w:lang w:eastAsia="en-US"/>
        </w:rPr>
      </w:pPr>
      <w:r w:rsidRPr="00965F71">
        <w:rPr>
          <w:rFonts w:eastAsia="Calibri"/>
          <w:i/>
          <w:lang w:eastAsia="en-US"/>
        </w:rPr>
        <w:t>„Обоснована връзка на дейностите с целите на проектното предложение“</w:t>
      </w:r>
      <w:r w:rsidRPr="00965F71">
        <w:rPr>
          <w:rFonts w:eastAsia="Calibri"/>
          <w:lang w:eastAsia="en-US"/>
        </w:rPr>
        <w:t xml:space="preserve"> е налице, когато крайният резултат от всички описани дейности в своята съвкупност и съгласно посоченото във формуляра за кандидатстване има принос към постигането на целите на проекта.</w:t>
      </w:r>
    </w:p>
    <w:p w14:paraId="3CD6DD11" w14:textId="77777777" w:rsidR="00F61A18" w:rsidRPr="00965F71" w:rsidRDefault="00F61A18" w:rsidP="00F61A18">
      <w:pPr>
        <w:numPr>
          <w:ilvl w:val="0"/>
          <w:numId w:val="19"/>
        </w:numPr>
        <w:tabs>
          <w:tab w:val="left" w:pos="993"/>
        </w:tabs>
        <w:spacing w:after="140" w:line="278" w:lineRule="auto"/>
        <w:ind w:left="0" w:firstLine="709"/>
        <w:jc w:val="both"/>
        <w:rPr>
          <w:rFonts w:eastAsia="Calibri"/>
          <w:lang w:eastAsia="en-US"/>
        </w:rPr>
      </w:pPr>
      <w:r w:rsidRPr="00965F71">
        <w:rPr>
          <w:rFonts w:eastAsia="Calibri"/>
          <w:b/>
          <w:lang w:eastAsia="en-US"/>
        </w:rPr>
        <w:t>Начин на изпълнение (до 3 000 символа)</w:t>
      </w:r>
      <w:r w:rsidRPr="00965F71">
        <w:rPr>
          <w:rFonts w:eastAsia="Calibri"/>
          <w:i/>
          <w:lang w:eastAsia="en-US"/>
        </w:rPr>
        <w:t xml:space="preserve"> –</w:t>
      </w:r>
      <w:r w:rsidRPr="00965F71">
        <w:rPr>
          <w:rFonts w:eastAsia="Calibri"/>
          <w:lang w:eastAsia="en-US"/>
        </w:rPr>
        <w:t xml:space="preserve">Кандидатът трябва да посочи как планира да изпълни всяка дейност. Какъв комплекс от инвестиции се предвиждат за изпълнение на дейността. </w:t>
      </w:r>
    </w:p>
    <w:p w14:paraId="19EBB9F5" w14:textId="77777777" w:rsidR="00F61A18" w:rsidRPr="00965F71" w:rsidRDefault="00F61A18" w:rsidP="00F61A18">
      <w:pPr>
        <w:numPr>
          <w:ilvl w:val="0"/>
          <w:numId w:val="19"/>
        </w:numPr>
        <w:tabs>
          <w:tab w:val="left" w:pos="993"/>
        </w:tabs>
        <w:spacing w:after="140" w:line="278" w:lineRule="auto"/>
        <w:ind w:left="0" w:firstLine="709"/>
        <w:jc w:val="both"/>
        <w:rPr>
          <w:rFonts w:eastAsia="Calibri"/>
          <w:lang w:eastAsia="en-US"/>
        </w:rPr>
      </w:pPr>
      <w:r w:rsidRPr="00965F71">
        <w:rPr>
          <w:rFonts w:eastAsia="Calibri"/>
          <w:b/>
          <w:lang w:eastAsia="en-US"/>
        </w:rPr>
        <w:t>Резултат (до 3 000 символа)</w:t>
      </w:r>
      <w:r w:rsidRPr="00965F71">
        <w:rPr>
          <w:rFonts w:eastAsia="Calibri"/>
          <w:lang w:eastAsia="en-US"/>
        </w:rPr>
        <w:t xml:space="preserve"> – описват се резултатите, които се цели да бъдат постигнати с изпълнението на дейността. Тези резултати следва да водят до постигане на заложените цели и да са свързани с изпълнението на проекта.</w:t>
      </w:r>
    </w:p>
    <w:p w14:paraId="0349AB3F" w14:textId="77777777" w:rsidR="00F61A18" w:rsidRPr="001B2F48" w:rsidRDefault="00F61A18" w:rsidP="00F61A18">
      <w:pPr>
        <w:numPr>
          <w:ilvl w:val="0"/>
          <w:numId w:val="19"/>
        </w:numPr>
        <w:tabs>
          <w:tab w:val="left" w:pos="993"/>
        </w:tabs>
        <w:spacing w:after="140" w:line="278" w:lineRule="auto"/>
        <w:ind w:left="0" w:firstLine="709"/>
        <w:jc w:val="both"/>
        <w:rPr>
          <w:rFonts w:eastAsia="Calibri"/>
          <w:lang w:eastAsia="en-US"/>
        </w:rPr>
      </w:pPr>
      <w:r w:rsidRPr="009729B9">
        <w:rPr>
          <w:rFonts w:eastAsia="Calibri"/>
          <w:b/>
          <w:lang w:eastAsia="en-US"/>
        </w:rPr>
        <w:t>Месец за стартиране на дейността</w:t>
      </w:r>
      <w:r w:rsidRPr="001B2F48">
        <w:rPr>
          <w:rFonts w:eastAsia="Calibri"/>
          <w:b/>
          <w:lang w:eastAsia="en-US"/>
        </w:rPr>
        <w:t xml:space="preserve"> – </w:t>
      </w:r>
      <w:r w:rsidRPr="001B2F48">
        <w:rPr>
          <w:rFonts w:eastAsia="Calibri"/>
          <w:lang w:eastAsia="en-US"/>
        </w:rPr>
        <w:t>посочва се поредният номер на месеца, през който се планира да стартира дейността. В плана не се попълват месеца от календарната година ( месец 1 не е месец януари)</w:t>
      </w:r>
    </w:p>
    <w:p w14:paraId="3C3B4F0D" w14:textId="77777777" w:rsidR="00F61A18" w:rsidRPr="00965F71" w:rsidRDefault="00F61A18" w:rsidP="00F61A18">
      <w:pPr>
        <w:numPr>
          <w:ilvl w:val="0"/>
          <w:numId w:val="19"/>
        </w:numPr>
        <w:tabs>
          <w:tab w:val="left" w:pos="851"/>
        </w:tabs>
        <w:spacing w:after="140" w:line="278" w:lineRule="auto"/>
        <w:ind w:left="0" w:firstLine="426"/>
        <w:jc w:val="both"/>
        <w:rPr>
          <w:rFonts w:eastAsia="Calibri"/>
          <w:b/>
          <w:lang w:eastAsia="en-US"/>
        </w:rPr>
      </w:pPr>
      <w:r w:rsidRPr="00965F71">
        <w:rPr>
          <w:rFonts w:eastAsia="Calibri"/>
          <w:b/>
          <w:lang w:eastAsia="en-US"/>
        </w:rPr>
        <w:t>Продължителност на дейността (месеци)</w:t>
      </w:r>
      <w:r w:rsidRPr="00965F71">
        <w:rPr>
          <w:rFonts w:eastAsia="Calibri"/>
          <w:lang w:eastAsia="en-US"/>
        </w:rPr>
        <w:t xml:space="preserve"> – посочва се планираната продължителност на изпълнението на дейността</w:t>
      </w:r>
      <w:r w:rsidR="00AA634E">
        <w:rPr>
          <w:rFonts w:eastAsia="Calibri"/>
          <w:lang w:eastAsia="en-US"/>
        </w:rPr>
        <w:t xml:space="preserve"> </w:t>
      </w:r>
      <w:r w:rsidRPr="00965F71">
        <w:rPr>
          <w:rFonts w:eastAsia="Calibri"/>
          <w:lang w:eastAsia="en-US"/>
        </w:rPr>
        <w:t>(дейността следва да бъде изпълнена в рамките на изпълнение на проекта)</w:t>
      </w:r>
    </w:p>
    <w:p w14:paraId="4A548449" w14:textId="77777777" w:rsidR="00F61A18" w:rsidRPr="00965F71" w:rsidRDefault="00F61A18" w:rsidP="00F61A18">
      <w:pPr>
        <w:tabs>
          <w:tab w:val="left" w:pos="851"/>
        </w:tabs>
        <w:spacing w:after="140" w:line="278" w:lineRule="auto"/>
        <w:ind w:firstLine="426"/>
        <w:jc w:val="both"/>
        <w:rPr>
          <w:rFonts w:eastAsia="Calibri"/>
          <w:lang w:eastAsia="en-US"/>
        </w:rPr>
      </w:pPr>
      <w:r w:rsidRPr="00965F71">
        <w:rPr>
          <w:rFonts w:eastAsia="Calibri"/>
          <w:lang w:eastAsia="en-US"/>
        </w:rPr>
        <w:t>При определяне продължителността на дейностите по проекта, кандидатите следва да имат предвид заложения в условията за кандидатстване максимален срок за изпълнение на проекта.</w:t>
      </w:r>
      <w:r w:rsidR="00AA634E">
        <w:rPr>
          <w:rFonts w:eastAsia="Calibri"/>
          <w:lang w:eastAsia="en-US"/>
        </w:rPr>
        <w:t xml:space="preserve"> </w:t>
      </w:r>
      <w:r w:rsidRPr="00965F71">
        <w:rPr>
          <w:rFonts w:eastAsia="Calibri"/>
          <w:lang w:eastAsia="en-US"/>
        </w:rPr>
        <w:t>Кандидатите следва да посочат необходимия срок за изпълнение на отделните дейности, който не може да надхвърля продължителността  на проекта.</w:t>
      </w:r>
    </w:p>
    <w:p w14:paraId="2763B7D7" w14:textId="77777777" w:rsidR="00F61A18" w:rsidRPr="000E3DC3" w:rsidRDefault="00F61A18" w:rsidP="00F61A18">
      <w:pPr>
        <w:numPr>
          <w:ilvl w:val="0"/>
          <w:numId w:val="19"/>
        </w:numPr>
        <w:tabs>
          <w:tab w:val="left" w:pos="851"/>
        </w:tabs>
        <w:spacing w:after="140" w:line="278" w:lineRule="auto"/>
        <w:ind w:left="0" w:firstLine="426"/>
        <w:jc w:val="both"/>
        <w:rPr>
          <w:rFonts w:eastAsia="Calibri"/>
          <w:lang w:eastAsia="en-US"/>
        </w:rPr>
      </w:pPr>
      <w:r w:rsidRPr="000E3DC3">
        <w:rPr>
          <w:rFonts w:eastAsia="Calibri"/>
          <w:b/>
          <w:lang w:eastAsia="en-US"/>
        </w:rPr>
        <w:t>Стойност</w:t>
      </w:r>
      <w:r w:rsidRPr="000E3DC3">
        <w:rPr>
          <w:rFonts w:eastAsia="Calibri"/>
          <w:lang w:eastAsia="en-US"/>
        </w:rPr>
        <w:t>– посочва се цялата стойност на дейността, без значение кога е стартирала. Кандидатите следва да имат предвид, че при остойностяване на дейностите, се посочва стойността без ДДС</w:t>
      </w:r>
      <w:r>
        <w:rPr>
          <w:rFonts w:eastAsia="Calibri"/>
          <w:lang w:eastAsia="en-US"/>
        </w:rPr>
        <w:t xml:space="preserve"> или стойността с ДДС, в зависимост от това дали кандидата е регистриран по ДДС</w:t>
      </w:r>
      <w:r w:rsidRPr="000E3DC3">
        <w:rPr>
          <w:rFonts w:eastAsia="Calibri"/>
          <w:lang w:eastAsia="en-US"/>
        </w:rPr>
        <w:t xml:space="preserve">. Стойността на всяка от дейностите трябва да съответства на общата стойност на разходите за нея в раздел „Бюджет“. </w:t>
      </w:r>
    </w:p>
    <w:p w14:paraId="37908C59" w14:textId="77777777" w:rsidR="00F61A18" w:rsidRDefault="00F61A18" w:rsidP="00F61A18">
      <w:pPr>
        <w:spacing w:line="276" w:lineRule="auto"/>
        <w:ind w:firstLine="720"/>
        <w:jc w:val="both"/>
        <w:rPr>
          <w:rFonts w:eastAsia="Calibri"/>
          <w:lang w:eastAsia="en-US"/>
        </w:rPr>
      </w:pPr>
    </w:p>
    <w:p w14:paraId="3F64F29F" w14:textId="77777777" w:rsidR="009704E2" w:rsidRDefault="009704E2" w:rsidP="00F61A18">
      <w:pPr>
        <w:spacing w:line="276" w:lineRule="auto"/>
        <w:ind w:firstLine="720"/>
        <w:jc w:val="both"/>
        <w:rPr>
          <w:rFonts w:eastAsia="Calibri"/>
          <w:lang w:eastAsia="en-US"/>
        </w:rPr>
      </w:pPr>
    </w:p>
    <w:p w14:paraId="1EBC91C2" w14:textId="77777777" w:rsidR="009704E2" w:rsidRDefault="009704E2" w:rsidP="00F61A18">
      <w:pPr>
        <w:spacing w:line="276" w:lineRule="auto"/>
        <w:ind w:firstLine="720"/>
        <w:jc w:val="both"/>
        <w:rPr>
          <w:rFonts w:eastAsia="Calibri"/>
          <w:lang w:eastAsia="en-US"/>
        </w:rPr>
      </w:pPr>
    </w:p>
    <w:p w14:paraId="43308AB4" w14:textId="77777777" w:rsidR="009704E2" w:rsidRDefault="009704E2" w:rsidP="00F61A18">
      <w:pPr>
        <w:spacing w:line="276" w:lineRule="auto"/>
        <w:ind w:firstLine="720"/>
        <w:jc w:val="both"/>
        <w:rPr>
          <w:rFonts w:eastAsia="Calibri"/>
          <w:lang w:eastAsia="en-US"/>
        </w:rPr>
      </w:pPr>
    </w:p>
    <w:p w14:paraId="38460351" w14:textId="77777777" w:rsidR="009704E2" w:rsidRPr="00965F71" w:rsidRDefault="009704E2" w:rsidP="00F61A18">
      <w:pPr>
        <w:spacing w:line="276" w:lineRule="auto"/>
        <w:ind w:firstLine="720"/>
        <w:jc w:val="both"/>
        <w:rPr>
          <w:rFonts w:eastAsia="Calibri"/>
          <w:lang w:eastAsia="en-US"/>
        </w:rPr>
      </w:pPr>
    </w:p>
    <w:p w14:paraId="70FA11CA" w14:textId="77777777" w:rsidR="00F61A18" w:rsidRPr="008F14F7" w:rsidRDefault="00F61A18" w:rsidP="00F61A18">
      <w:pPr>
        <w:spacing w:after="120" w:line="276" w:lineRule="auto"/>
        <w:outlineLvl w:val="1"/>
        <w:rPr>
          <w:b/>
          <w:bCs/>
          <w:sz w:val="28"/>
          <w:szCs w:val="28"/>
          <w:lang w:eastAsia="en-US"/>
        </w:rPr>
      </w:pPr>
      <w:r w:rsidRPr="008F14F7">
        <w:rPr>
          <w:b/>
          <w:bCs/>
          <w:sz w:val="28"/>
          <w:szCs w:val="28"/>
          <w:lang w:eastAsia="en-US"/>
        </w:rPr>
        <w:t xml:space="preserve">8. Индикатори </w:t>
      </w:r>
    </w:p>
    <w:p w14:paraId="44896AA5" w14:textId="77777777" w:rsidR="00F61A18" w:rsidRPr="00965F71" w:rsidRDefault="00AA634E" w:rsidP="00F61A18">
      <w:pPr>
        <w:spacing w:after="120" w:line="276" w:lineRule="auto"/>
        <w:jc w:val="both"/>
        <w:outlineLvl w:val="1"/>
        <w:rPr>
          <w:rFonts w:eastAsia="Calibri"/>
          <w:lang w:eastAsia="en-US"/>
        </w:rPr>
      </w:pPr>
      <w:r>
        <w:rPr>
          <w:rFonts w:eastAsia="Calibri"/>
          <w:lang w:eastAsia="en-US"/>
        </w:rPr>
        <w:t xml:space="preserve">Раздел 8 „Индикатори“ се попълва за конкретното проектно предложение, с което се кандидатства. Нанасят се целевите количествени показатели. </w:t>
      </w:r>
      <w:r w:rsidR="009704E2">
        <w:rPr>
          <w:rFonts w:eastAsia="Calibri"/>
          <w:lang w:eastAsia="en-US"/>
        </w:rPr>
        <w:t>За базова стойност се посочва „0” (нула).</w:t>
      </w:r>
    </w:p>
    <w:p w14:paraId="66CD03F2" w14:textId="77777777" w:rsidR="00F61A18" w:rsidRPr="00965F71" w:rsidRDefault="00F61A18" w:rsidP="00F61A18">
      <w:pPr>
        <w:spacing w:after="100" w:line="264" w:lineRule="auto"/>
        <w:jc w:val="both"/>
        <w:outlineLvl w:val="1"/>
        <w:rPr>
          <w:b/>
          <w:bCs/>
          <w:sz w:val="28"/>
          <w:szCs w:val="28"/>
          <w:lang w:eastAsia="en-US"/>
        </w:rPr>
      </w:pPr>
      <w:r w:rsidRPr="00965F71">
        <w:rPr>
          <w:b/>
          <w:bCs/>
          <w:sz w:val="28"/>
          <w:szCs w:val="28"/>
          <w:lang w:eastAsia="en-US"/>
        </w:rPr>
        <w:t xml:space="preserve">9. Екип </w:t>
      </w:r>
    </w:p>
    <w:p w14:paraId="621D4A1B" w14:textId="77777777" w:rsidR="00F61A18" w:rsidRDefault="00F61A18" w:rsidP="00F61A18">
      <w:pPr>
        <w:spacing w:after="100" w:line="264" w:lineRule="auto"/>
        <w:jc w:val="both"/>
        <w:outlineLvl w:val="1"/>
        <w:rPr>
          <w:sz w:val="23"/>
          <w:szCs w:val="23"/>
        </w:rPr>
      </w:pPr>
      <w:r w:rsidRPr="00965F71">
        <w:rPr>
          <w:bCs/>
          <w:lang w:eastAsia="en-US"/>
        </w:rPr>
        <w:t>Системата позволява въвеждане на не повече от 40 броя членове на екипа. Тук се включва информация, както за членовете на екипа за управление, така и за изпълнение на проекта.</w:t>
      </w:r>
      <w:r>
        <w:rPr>
          <w:bCs/>
          <w:lang w:eastAsia="en-US"/>
        </w:rPr>
        <w:t xml:space="preserve"> </w:t>
      </w:r>
      <w:r w:rsidRPr="00965F71">
        <w:rPr>
          <w:sz w:val="23"/>
          <w:szCs w:val="23"/>
        </w:rPr>
        <w:t>При отварянето на раздел 9 „Екип“ се показва следният екран:</w:t>
      </w:r>
    </w:p>
    <w:p w14:paraId="18B0DCEE" w14:textId="77777777" w:rsidR="00F61A18" w:rsidRPr="00965F71" w:rsidRDefault="00F61A18" w:rsidP="00F61A18">
      <w:pPr>
        <w:spacing w:after="100" w:line="264" w:lineRule="auto"/>
        <w:jc w:val="both"/>
        <w:outlineLvl w:val="1"/>
        <w:rPr>
          <w:sz w:val="23"/>
          <w:szCs w:val="23"/>
        </w:rPr>
      </w:pPr>
      <w:r>
        <w:rPr>
          <w:noProof/>
          <w:sz w:val="23"/>
          <w:szCs w:val="23"/>
        </w:rPr>
        <w:drawing>
          <wp:inline distT="0" distB="0" distL="0" distR="0" wp14:anchorId="4B225DCB" wp14:editId="0075127C">
            <wp:extent cx="6038215" cy="25361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8215" cy="2536190"/>
                    </a:xfrm>
                    <a:prstGeom prst="rect">
                      <a:avLst/>
                    </a:prstGeom>
                    <a:noFill/>
                    <a:ln>
                      <a:noFill/>
                    </a:ln>
                  </pic:spPr>
                </pic:pic>
              </a:graphicData>
            </a:graphic>
          </wp:inline>
        </w:drawing>
      </w:r>
    </w:p>
    <w:p w14:paraId="5418583F" w14:textId="77777777" w:rsidR="00F61A18" w:rsidRPr="00965F71" w:rsidRDefault="00F61A18" w:rsidP="00F61A18">
      <w:pPr>
        <w:spacing w:after="100" w:line="264" w:lineRule="auto"/>
        <w:jc w:val="both"/>
        <w:outlineLvl w:val="1"/>
        <w:rPr>
          <w:bCs/>
          <w:lang w:eastAsia="en-US"/>
        </w:rPr>
      </w:pPr>
      <w:r w:rsidRPr="00965F71">
        <w:rPr>
          <w:bCs/>
          <w:lang w:eastAsia="en-US"/>
        </w:rPr>
        <w:t>Чрез полето „Добави“ могат да се добавят членове от Екипа. С бутона „Добави“ могат да се прибавят един или повече членове на Екипа по управление и/или изпълнение в зависимост от спецификата на всеки проект (един член на екипа е достатъчен за въвеждане – напр. Управителя на предприятието). Полето „Екип“ е задължително. Ако остане празно, системата ще го отчете като грешка и няма да можете да приключите попълването на Формуляра.</w:t>
      </w:r>
    </w:p>
    <w:p w14:paraId="44FE5528" w14:textId="77777777" w:rsidR="00F61A18" w:rsidRPr="00965F71" w:rsidRDefault="00F61A18" w:rsidP="00F61A18">
      <w:pPr>
        <w:spacing w:after="100" w:line="276" w:lineRule="auto"/>
        <w:ind w:firstLine="720"/>
        <w:jc w:val="both"/>
        <w:rPr>
          <w:rFonts w:eastAsia="Calibri"/>
          <w:i/>
          <w:lang w:eastAsia="en-US"/>
        </w:rPr>
      </w:pPr>
      <w:r w:rsidRPr="00965F71">
        <w:rPr>
          <w:rFonts w:eastAsia="Calibri"/>
          <w:lang w:eastAsia="en-US"/>
        </w:rPr>
        <w:t>Кандидатът попълва информация в следните полета:</w:t>
      </w:r>
    </w:p>
    <w:p w14:paraId="6C15CB6D" w14:textId="77777777" w:rsidR="00F61A18" w:rsidRPr="00965F71" w:rsidRDefault="00F61A18" w:rsidP="00F61A18">
      <w:pPr>
        <w:numPr>
          <w:ilvl w:val="0"/>
          <w:numId w:val="20"/>
        </w:numPr>
        <w:spacing w:after="100" w:line="276" w:lineRule="auto"/>
        <w:ind w:left="567" w:hanging="283"/>
        <w:jc w:val="both"/>
        <w:rPr>
          <w:rFonts w:eastAsia="Calibri"/>
          <w:b/>
          <w:color w:val="FF0000"/>
          <w:lang w:eastAsia="en-US"/>
        </w:rPr>
      </w:pPr>
      <w:r w:rsidRPr="00965F71">
        <w:rPr>
          <w:rFonts w:eastAsia="Calibri"/>
          <w:b/>
          <w:lang w:eastAsia="en-US"/>
        </w:rPr>
        <w:t>Име по документ за самоличност (до 100 символа)</w:t>
      </w:r>
      <w:r w:rsidRPr="00965F71">
        <w:rPr>
          <w:rFonts w:eastAsia="Calibri"/>
          <w:i/>
          <w:lang w:eastAsia="en-US"/>
        </w:rPr>
        <w:t xml:space="preserve"> –</w:t>
      </w:r>
      <w:r w:rsidRPr="006C2022">
        <w:rPr>
          <w:rFonts w:eastAsia="Calibri"/>
          <w:b/>
          <w:lang w:eastAsia="en-US"/>
        </w:rPr>
        <w:t>кандидатът посочва конкретни имена на физически лица - членове на екипа за управление</w:t>
      </w:r>
      <w:r w:rsidRPr="006C2022">
        <w:rPr>
          <w:rFonts w:eastAsia="Calibri"/>
          <w:lang w:eastAsia="en-US"/>
        </w:rPr>
        <w:t>;</w:t>
      </w:r>
    </w:p>
    <w:p w14:paraId="1B2A0405" w14:textId="77777777" w:rsidR="00F61A18" w:rsidRPr="00965F71" w:rsidRDefault="00F61A18" w:rsidP="00F61A18">
      <w:pPr>
        <w:numPr>
          <w:ilvl w:val="0"/>
          <w:numId w:val="20"/>
        </w:numPr>
        <w:spacing w:after="100" w:line="276" w:lineRule="auto"/>
        <w:ind w:left="567" w:hanging="283"/>
        <w:jc w:val="both"/>
        <w:rPr>
          <w:rFonts w:eastAsia="Calibri"/>
          <w:b/>
          <w:lang w:eastAsia="en-US"/>
        </w:rPr>
      </w:pPr>
      <w:r w:rsidRPr="00965F71">
        <w:rPr>
          <w:rFonts w:eastAsia="Calibri"/>
          <w:b/>
          <w:lang w:eastAsia="en-US"/>
        </w:rPr>
        <w:t>Позиция по проекта (до 200 символа) – полето се попълва задължително;</w:t>
      </w:r>
    </w:p>
    <w:p w14:paraId="35E8EB30" w14:textId="77777777" w:rsidR="00F61A18" w:rsidRPr="00965F71" w:rsidRDefault="00F61A18" w:rsidP="00F61A18">
      <w:pPr>
        <w:numPr>
          <w:ilvl w:val="0"/>
          <w:numId w:val="20"/>
        </w:numPr>
        <w:spacing w:after="100" w:line="276" w:lineRule="auto"/>
        <w:ind w:left="567" w:hanging="283"/>
        <w:jc w:val="both"/>
        <w:rPr>
          <w:rFonts w:eastAsia="Calibri"/>
          <w:lang w:eastAsia="en-US"/>
        </w:rPr>
      </w:pPr>
      <w:r w:rsidRPr="00965F71">
        <w:rPr>
          <w:rFonts w:eastAsia="Calibri"/>
          <w:b/>
          <w:lang w:eastAsia="en-US"/>
        </w:rPr>
        <w:t xml:space="preserve">Квалификация и отговорности (до 3 000 символа) - полето се попълва задължително. </w:t>
      </w:r>
      <w:r w:rsidRPr="00965F71">
        <w:rPr>
          <w:rFonts w:eastAsia="Calibri"/>
          <w:lang w:eastAsia="en-US"/>
        </w:rPr>
        <w:t>Кандидатът описва отговорностите на всеки член на екипа за управление и взаимоотношенията между тях за осигуряване постигането на целите на проекта;</w:t>
      </w:r>
    </w:p>
    <w:p w14:paraId="43937331" w14:textId="77777777" w:rsidR="00F61A18" w:rsidRPr="00965F71" w:rsidRDefault="00F61A18" w:rsidP="00F61A18">
      <w:pPr>
        <w:numPr>
          <w:ilvl w:val="0"/>
          <w:numId w:val="20"/>
        </w:numPr>
        <w:spacing w:after="100" w:line="276" w:lineRule="auto"/>
        <w:ind w:left="567" w:hanging="283"/>
        <w:jc w:val="both"/>
        <w:rPr>
          <w:rFonts w:eastAsia="Calibri"/>
          <w:lang w:eastAsia="en-US"/>
        </w:rPr>
      </w:pPr>
      <w:r w:rsidRPr="00965F71">
        <w:rPr>
          <w:rFonts w:eastAsia="Calibri"/>
          <w:b/>
          <w:lang w:eastAsia="en-US"/>
        </w:rPr>
        <w:t>Телефонен номер</w:t>
      </w:r>
      <w:r w:rsidRPr="00965F71">
        <w:rPr>
          <w:rFonts w:eastAsia="Calibri"/>
          <w:i/>
          <w:lang w:eastAsia="en-US"/>
        </w:rPr>
        <w:t xml:space="preserve"> –</w:t>
      </w:r>
      <w:r w:rsidRPr="00965F71">
        <w:rPr>
          <w:rFonts w:eastAsia="Calibri"/>
          <w:lang w:eastAsia="en-US"/>
        </w:rPr>
        <w:t xml:space="preserve"> полето </w:t>
      </w:r>
      <w:r w:rsidRPr="00965F71">
        <w:rPr>
          <w:rFonts w:eastAsia="Calibri"/>
          <w:u w:val="single"/>
          <w:lang w:eastAsia="en-US"/>
        </w:rPr>
        <w:t>не е задължително</w:t>
      </w:r>
      <w:r w:rsidRPr="00965F71">
        <w:rPr>
          <w:rFonts w:eastAsia="Calibri"/>
          <w:lang w:eastAsia="en-US"/>
        </w:rPr>
        <w:t xml:space="preserve"> за попълване;</w:t>
      </w:r>
    </w:p>
    <w:p w14:paraId="0AB70814" w14:textId="77777777" w:rsidR="00F61A18" w:rsidRPr="00965F71" w:rsidRDefault="00F61A18" w:rsidP="00F61A18">
      <w:pPr>
        <w:numPr>
          <w:ilvl w:val="0"/>
          <w:numId w:val="20"/>
        </w:numPr>
        <w:spacing w:after="100" w:line="276" w:lineRule="auto"/>
        <w:ind w:left="567" w:hanging="283"/>
        <w:jc w:val="both"/>
        <w:rPr>
          <w:rFonts w:eastAsia="Calibri"/>
          <w:lang w:eastAsia="en-US"/>
        </w:rPr>
      </w:pPr>
      <w:r w:rsidRPr="00965F71">
        <w:rPr>
          <w:rFonts w:eastAsia="Calibri"/>
          <w:b/>
          <w:lang w:eastAsia="en-US"/>
        </w:rPr>
        <w:t>Е-mail</w:t>
      </w:r>
      <w:r w:rsidRPr="00965F71">
        <w:rPr>
          <w:rFonts w:eastAsia="Calibri"/>
          <w:lang w:eastAsia="en-US"/>
        </w:rPr>
        <w:t xml:space="preserve"> – полето </w:t>
      </w:r>
      <w:r w:rsidRPr="00965F71">
        <w:rPr>
          <w:rFonts w:eastAsia="Calibri"/>
          <w:u w:val="single"/>
          <w:lang w:eastAsia="en-US"/>
        </w:rPr>
        <w:t>не е задължително</w:t>
      </w:r>
      <w:r w:rsidRPr="00965F71">
        <w:rPr>
          <w:rFonts w:eastAsia="Calibri"/>
          <w:lang w:eastAsia="en-US"/>
        </w:rPr>
        <w:t xml:space="preserve"> за попълване;</w:t>
      </w:r>
    </w:p>
    <w:p w14:paraId="2ABDA29C" w14:textId="77777777" w:rsidR="00F61A18" w:rsidRPr="00965F71" w:rsidRDefault="00F61A18" w:rsidP="00F61A18">
      <w:pPr>
        <w:numPr>
          <w:ilvl w:val="0"/>
          <w:numId w:val="20"/>
        </w:numPr>
        <w:spacing w:after="100" w:line="276" w:lineRule="auto"/>
        <w:ind w:left="567" w:hanging="283"/>
        <w:jc w:val="both"/>
        <w:rPr>
          <w:rFonts w:eastAsia="Calibri"/>
          <w:lang w:eastAsia="en-US"/>
        </w:rPr>
      </w:pPr>
      <w:r w:rsidRPr="00965F71">
        <w:rPr>
          <w:rFonts w:eastAsia="Calibri"/>
          <w:b/>
          <w:lang w:eastAsia="en-US"/>
        </w:rPr>
        <w:t>Номер на факс</w:t>
      </w:r>
      <w:r w:rsidRPr="00965F71">
        <w:rPr>
          <w:rFonts w:eastAsia="Calibri"/>
          <w:lang w:eastAsia="en-US"/>
        </w:rPr>
        <w:t xml:space="preserve"> – полето </w:t>
      </w:r>
      <w:r w:rsidRPr="00965F71">
        <w:rPr>
          <w:rFonts w:eastAsia="Calibri"/>
          <w:u w:val="single"/>
          <w:lang w:eastAsia="en-US"/>
        </w:rPr>
        <w:t>не е задължително</w:t>
      </w:r>
      <w:r w:rsidRPr="00965F71">
        <w:rPr>
          <w:rFonts w:eastAsia="Calibri"/>
          <w:lang w:eastAsia="en-US"/>
        </w:rPr>
        <w:t xml:space="preserve"> за попълване.</w:t>
      </w:r>
    </w:p>
    <w:p w14:paraId="48140F1E" w14:textId="77777777" w:rsidR="00F61A18" w:rsidRPr="00965F71" w:rsidRDefault="00F61A18" w:rsidP="00F61A18">
      <w:pPr>
        <w:spacing w:after="240" w:line="264" w:lineRule="auto"/>
        <w:jc w:val="both"/>
        <w:outlineLvl w:val="1"/>
        <w:rPr>
          <w:b/>
          <w:bCs/>
          <w:sz w:val="28"/>
          <w:szCs w:val="28"/>
          <w:lang w:eastAsia="en-US"/>
        </w:rPr>
      </w:pPr>
    </w:p>
    <w:p w14:paraId="4494C093" w14:textId="53A2D8CA" w:rsidR="00F61A18" w:rsidRPr="00FC365F" w:rsidRDefault="00F61A18" w:rsidP="00F61A18">
      <w:pPr>
        <w:spacing w:after="240" w:line="264" w:lineRule="auto"/>
        <w:jc w:val="both"/>
        <w:outlineLvl w:val="1"/>
        <w:rPr>
          <w:bCs/>
          <w:i/>
          <w:sz w:val="28"/>
          <w:szCs w:val="28"/>
          <w:lang w:eastAsia="en-US"/>
        </w:rPr>
      </w:pPr>
      <w:r w:rsidRPr="00965F71">
        <w:rPr>
          <w:b/>
          <w:bCs/>
          <w:sz w:val="28"/>
          <w:szCs w:val="28"/>
          <w:lang w:eastAsia="en-US"/>
        </w:rPr>
        <w:lastRenderedPageBreak/>
        <w:t xml:space="preserve">10. План за външно възлагане – </w:t>
      </w:r>
      <w:r>
        <w:rPr>
          <w:b/>
          <w:bCs/>
          <w:sz w:val="28"/>
          <w:szCs w:val="28"/>
          <w:lang w:eastAsia="en-US"/>
        </w:rPr>
        <w:t>Попълва се само от кандидати,</w:t>
      </w:r>
      <w:r w:rsidRPr="00965F71">
        <w:rPr>
          <w:b/>
          <w:bCs/>
          <w:sz w:val="28"/>
          <w:szCs w:val="28"/>
          <w:lang w:eastAsia="en-US"/>
        </w:rPr>
        <w:t xml:space="preserve"> възложители по </w:t>
      </w:r>
      <w:r>
        <w:rPr>
          <w:b/>
          <w:bCs/>
          <w:sz w:val="28"/>
          <w:szCs w:val="28"/>
          <w:lang w:eastAsia="en-US"/>
        </w:rPr>
        <w:t>реда на ПМС 160</w:t>
      </w:r>
      <w:r w:rsidR="00FC365F">
        <w:rPr>
          <w:b/>
          <w:bCs/>
          <w:sz w:val="28"/>
          <w:szCs w:val="28"/>
          <w:lang w:eastAsia="en-US"/>
        </w:rPr>
        <w:t xml:space="preserve"> </w:t>
      </w:r>
      <w:r w:rsidR="00FC365F" w:rsidRPr="00FC365F">
        <w:rPr>
          <w:bCs/>
          <w:i/>
          <w:sz w:val="28"/>
          <w:szCs w:val="28"/>
          <w:lang w:eastAsia="en-US"/>
        </w:rPr>
        <w:t>(когато кандидатът предвижда провеждане на процедура/и по реда на ПМС 160)</w:t>
      </w:r>
      <w:r w:rsidR="0087194F">
        <w:rPr>
          <w:bCs/>
          <w:i/>
          <w:sz w:val="28"/>
          <w:szCs w:val="28"/>
          <w:lang w:eastAsia="en-US"/>
        </w:rPr>
        <w:t xml:space="preserve"> или </w:t>
      </w:r>
      <w:r w:rsidR="0087194F" w:rsidRPr="0087194F">
        <w:rPr>
          <w:b/>
          <w:i/>
          <w:sz w:val="28"/>
          <w:szCs w:val="28"/>
          <w:lang w:eastAsia="en-US"/>
        </w:rPr>
        <w:t>ЗОП</w:t>
      </w:r>
      <w:r w:rsidR="0087194F">
        <w:rPr>
          <w:b/>
          <w:i/>
          <w:sz w:val="28"/>
          <w:szCs w:val="28"/>
          <w:lang w:eastAsia="en-US"/>
        </w:rPr>
        <w:t>.</w:t>
      </w:r>
    </w:p>
    <w:p w14:paraId="19AC969B" w14:textId="77777777" w:rsidR="00F61A18" w:rsidRPr="00965F71" w:rsidRDefault="00F61A18" w:rsidP="00F61A18">
      <w:pPr>
        <w:spacing w:after="240" w:line="264" w:lineRule="auto"/>
        <w:jc w:val="both"/>
        <w:outlineLvl w:val="1"/>
        <w:rPr>
          <w:b/>
          <w:bCs/>
          <w:sz w:val="28"/>
          <w:szCs w:val="28"/>
          <w:lang w:eastAsia="en-US"/>
        </w:rPr>
      </w:pPr>
      <w:r w:rsidRPr="00965F71">
        <w:rPr>
          <w:b/>
          <w:bCs/>
          <w:lang w:eastAsia="en-US"/>
        </w:rPr>
        <w:t>Системата позволява въвеждане на не повече от 50 процедури</w:t>
      </w:r>
    </w:p>
    <w:p w14:paraId="0D1A6B90" w14:textId="77777777" w:rsidR="00F61A18" w:rsidRDefault="00F61A18" w:rsidP="00F61A18">
      <w:pPr>
        <w:spacing w:after="120" w:line="276" w:lineRule="auto"/>
        <w:jc w:val="both"/>
        <w:outlineLvl w:val="1"/>
      </w:pPr>
      <w:r w:rsidRPr="00965F71">
        <w:t>При отварянето на раздел 10 „План за външно възлагане“ се визуализира следният екран:</w:t>
      </w:r>
    </w:p>
    <w:p w14:paraId="499D3014" w14:textId="77777777" w:rsidR="00F61A18" w:rsidRPr="00965F71" w:rsidRDefault="00F61A18" w:rsidP="00F61A18">
      <w:pPr>
        <w:spacing w:after="120" w:line="276" w:lineRule="auto"/>
        <w:jc w:val="both"/>
        <w:outlineLvl w:val="1"/>
      </w:pPr>
      <w:r>
        <w:rPr>
          <w:noProof/>
        </w:rPr>
        <w:drawing>
          <wp:inline distT="0" distB="0" distL="0" distR="0" wp14:anchorId="2652DB71" wp14:editId="53B940F6">
            <wp:extent cx="5986780" cy="31229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86780" cy="3122930"/>
                    </a:xfrm>
                    <a:prstGeom prst="rect">
                      <a:avLst/>
                    </a:prstGeom>
                    <a:noFill/>
                    <a:ln>
                      <a:noFill/>
                    </a:ln>
                  </pic:spPr>
                </pic:pic>
              </a:graphicData>
            </a:graphic>
          </wp:inline>
        </w:drawing>
      </w:r>
    </w:p>
    <w:p w14:paraId="2E4A5505" w14:textId="77777777" w:rsidR="00F61A18" w:rsidRDefault="00F61A18" w:rsidP="00F61A18">
      <w:pPr>
        <w:spacing w:after="120" w:line="276" w:lineRule="auto"/>
        <w:jc w:val="both"/>
        <w:outlineLvl w:val="1"/>
      </w:pPr>
    </w:p>
    <w:p w14:paraId="74AC6DEA" w14:textId="77777777" w:rsidR="00F61A18" w:rsidRDefault="00F61A18" w:rsidP="00F61A18">
      <w:pPr>
        <w:spacing w:after="120" w:line="276" w:lineRule="auto"/>
        <w:jc w:val="both"/>
        <w:outlineLvl w:val="1"/>
      </w:pPr>
      <w:r w:rsidRPr="00965F71">
        <w:t>Чрез бутона „Добави“ се добавят процедури към Плана за външно възлагане:</w:t>
      </w:r>
    </w:p>
    <w:p w14:paraId="1601A6B1" w14:textId="77777777" w:rsidR="00F61A18" w:rsidRPr="00965F71" w:rsidRDefault="00F61A18" w:rsidP="00F61A18">
      <w:pPr>
        <w:spacing w:after="120" w:line="276" w:lineRule="auto"/>
        <w:jc w:val="both"/>
        <w:outlineLvl w:val="1"/>
      </w:pPr>
      <w:r>
        <w:rPr>
          <w:noProof/>
        </w:rPr>
        <w:drawing>
          <wp:inline distT="0" distB="0" distL="0" distR="0" wp14:anchorId="04FE0A94" wp14:editId="20E88C76">
            <wp:extent cx="5969635" cy="3079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9635" cy="3079750"/>
                    </a:xfrm>
                    <a:prstGeom prst="rect">
                      <a:avLst/>
                    </a:prstGeom>
                    <a:noFill/>
                    <a:ln>
                      <a:noFill/>
                    </a:ln>
                  </pic:spPr>
                </pic:pic>
              </a:graphicData>
            </a:graphic>
          </wp:inline>
        </w:drawing>
      </w:r>
    </w:p>
    <w:p w14:paraId="5864915E" w14:textId="77777777" w:rsidR="00F61A18" w:rsidRPr="00965F71" w:rsidRDefault="00F61A18" w:rsidP="00F61A18">
      <w:pPr>
        <w:spacing w:after="120" w:line="276" w:lineRule="auto"/>
        <w:jc w:val="both"/>
        <w:outlineLvl w:val="1"/>
        <w:rPr>
          <w:rFonts w:eastAsia="Calibri"/>
          <w:lang w:eastAsia="en-US"/>
        </w:rPr>
      </w:pPr>
      <w:r w:rsidRPr="00965F71">
        <w:rPr>
          <w:rFonts w:eastAsia="Calibri"/>
          <w:lang w:eastAsia="en-US"/>
        </w:rPr>
        <w:t>Кандидатът попълва следните полета:</w:t>
      </w:r>
    </w:p>
    <w:p w14:paraId="25299E6A" w14:textId="77777777" w:rsidR="00F61A18" w:rsidRPr="00965F71" w:rsidRDefault="00F61A18" w:rsidP="00F61A18">
      <w:pPr>
        <w:numPr>
          <w:ilvl w:val="0"/>
          <w:numId w:val="21"/>
        </w:numPr>
        <w:spacing w:after="120" w:line="276" w:lineRule="auto"/>
        <w:ind w:left="567"/>
        <w:jc w:val="both"/>
        <w:rPr>
          <w:rFonts w:eastAsia="Calibri"/>
          <w:lang w:eastAsia="en-US"/>
        </w:rPr>
      </w:pPr>
      <w:r w:rsidRPr="00965F71">
        <w:rPr>
          <w:rFonts w:eastAsia="Calibri"/>
          <w:b/>
          <w:lang w:eastAsia="en-US"/>
        </w:rPr>
        <w:t>Предмет на предвидената процедура (до 1 000 символа)</w:t>
      </w:r>
      <w:r w:rsidRPr="00965F71">
        <w:rPr>
          <w:rFonts w:eastAsia="Calibri"/>
          <w:lang w:eastAsia="en-US"/>
        </w:rPr>
        <w:t xml:space="preserve"> – описва се наименованието и предмета на поръчката;</w:t>
      </w:r>
    </w:p>
    <w:p w14:paraId="48AF0520" w14:textId="77777777" w:rsidR="00F61A18" w:rsidRPr="00965F71" w:rsidRDefault="00F61A18" w:rsidP="00F61A18">
      <w:pPr>
        <w:numPr>
          <w:ilvl w:val="0"/>
          <w:numId w:val="21"/>
        </w:numPr>
        <w:spacing w:after="120" w:line="276" w:lineRule="auto"/>
        <w:ind w:left="567"/>
        <w:jc w:val="both"/>
        <w:rPr>
          <w:rFonts w:eastAsia="Calibri"/>
          <w:lang w:eastAsia="en-US"/>
        </w:rPr>
      </w:pPr>
      <w:r w:rsidRPr="00965F71">
        <w:rPr>
          <w:rFonts w:eastAsia="Calibri"/>
          <w:b/>
          <w:lang w:eastAsia="en-US"/>
        </w:rPr>
        <w:lastRenderedPageBreak/>
        <w:t>Обект на поръчката</w:t>
      </w:r>
      <w:r w:rsidRPr="00965F71">
        <w:rPr>
          <w:rFonts w:eastAsia="Calibri"/>
          <w:lang w:eastAsia="en-US"/>
        </w:rPr>
        <w:t xml:space="preserve"> – избор от падащо меню</w:t>
      </w:r>
    </w:p>
    <w:p w14:paraId="7D647470" w14:textId="77777777" w:rsidR="00F61A18" w:rsidRPr="00965F71" w:rsidRDefault="00F61A18" w:rsidP="00F61A18">
      <w:pPr>
        <w:numPr>
          <w:ilvl w:val="0"/>
          <w:numId w:val="21"/>
        </w:numPr>
        <w:spacing w:after="120" w:line="276" w:lineRule="auto"/>
        <w:ind w:left="567"/>
        <w:jc w:val="both"/>
        <w:rPr>
          <w:rFonts w:eastAsia="Calibri"/>
          <w:lang w:eastAsia="en-US"/>
        </w:rPr>
      </w:pPr>
      <w:r w:rsidRPr="00965F71">
        <w:rPr>
          <w:rFonts w:eastAsia="Calibri"/>
          <w:b/>
          <w:lang w:eastAsia="en-US"/>
        </w:rPr>
        <w:t>Приложим нормативен акт</w:t>
      </w:r>
      <w:r w:rsidRPr="00965F71">
        <w:rPr>
          <w:rFonts w:eastAsia="Calibri"/>
          <w:i/>
          <w:lang w:eastAsia="en-US"/>
        </w:rPr>
        <w:t xml:space="preserve"> –</w:t>
      </w:r>
      <w:r w:rsidRPr="00965F71">
        <w:rPr>
          <w:rFonts w:eastAsia="Calibri"/>
          <w:lang w:eastAsia="en-US"/>
        </w:rPr>
        <w:t xml:space="preserve"> избор от падащо меню</w:t>
      </w:r>
    </w:p>
    <w:p w14:paraId="11D3E866" w14:textId="77777777" w:rsidR="00F61A18" w:rsidRPr="00965F71" w:rsidRDefault="00F61A18" w:rsidP="00F61A18">
      <w:pPr>
        <w:numPr>
          <w:ilvl w:val="0"/>
          <w:numId w:val="21"/>
        </w:numPr>
        <w:spacing w:after="120" w:line="276" w:lineRule="auto"/>
        <w:ind w:left="567"/>
        <w:jc w:val="both"/>
        <w:rPr>
          <w:rFonts w:eastAsia="Calibri"/>
          <w:lang w:eastAsia="en-US"/>
        </w:rPr>
      </w:pPr>
      <w:r w:rsidRPr="00965F71">
        <w:rPr>
          <w:rFonts w:eastAsia="Calibri"/>
          <w:b/>
          <w:lang w:eastAsia="en-US"/>
        </w:rPr>
        <w:t>Тип на процедурата</w:t>
      </w:r>
      <w:r w:rsidRPr="00965F71">
        <w:rPr>
          <w:rFonts w:eastAsia="Calibri"/>
          <w:i/>
          <w:lang w:eastAsia="en-US"/>
        </w:rPr>
        <w:t xml:space="preserve"> –</w:t>
      </w:r>
      <w:r w:rsidRPr="00965F71">
        <w:rPr>
          <w:rFonts w:eastAsia="Calibri"/>
          <w:lang w:eastAsia="en-US"/>
        </w:rPr>
        <w:t xml:space="preserve"> избор от падащо меню</w:t>
      </w:r>
    </w:p>
    <w:p w14:paraId="09874057" w14:textId="77777777" w:rsidR="00F61A18" w:rsidRPr="00965F71" w:rsidRDefault="00F61A18" w:rsidP="00F61A18">
      <w:pPr>
        <w:numPr>
          <w:ilvl w:val="0"/>
          <w:numId w:val="21"/>
        </w:numPr>
        <w:spacing w:after="120" w:line="276" w:lineRule="auto"/>
        <w:ind w:left="567"/>
        <w:jc w:val="both"/>
        <w:rPr>
          <w:rFonts w:eastAsia="Calibri"/>
          <w:lang w:eastAsia="en-US"/>
        </w:rPr>
      </w:pPr>
      <w:r w:rsidRPr="00965F71">
        <w:rPr>
          <w:rFonts w:eastAsia="Calibri"/>
          <w:b/>
          <w:lang w:eastAsia="en-US"/>
        </w:rPr>
        <w:t>Стойност</w:t>
      </w:r>
      <w:r w:rsidRPr="00965F71">
        <w:rPr>
          <w:rFonts w:eastAsia="Calibri"/>
          <w:lang w:eastAsia="en-US"/>
        </w:rPr>
        <w:t xml:space="preserve"> – попълва се от кандидата</w:t>
      </w:r>
    </w:p>
    <w:p w14:paraId="24BBEE53" w14:textId="77777777" w:rsidR="00F61A18" w:rsidRPr="00965F71" w:rsidRDefault="00F61A18" w:rsidP="00F61A18">
      <w:pPr>
        <w:numPr>
          <w:ilvl w:val="0"/>
          <w:numId w:val="21"/>
        </w:numPr>
        <w:spacing w:after="120" w:line="276" w:lineRule="auto"/>
        <w:ind w:left="567"/>
        <w:jc w:val="both"/>
        <w:rPr>
          <w:rFonts w:eastAsia="Calibri"/>
          <w:lang w:eastAsia="en-US"/>
        </w:rPr>
      </w:pPr>
      <w:r w:rsidRPr="00965F71">
        <w:rPr>
          <w:rFonts w:eastAsia="Calibri"/>
          <w:b/>
          <w:lang w:eastAsia="en-US"/>
        </w:rPr>
        <w:t>Планирана дата на обявяване</w:t>
      </w:r>
      <w:r w:rsidRPr="00965F71">
        <w:rPr>
          <w:rFonts w:eastAsia="Calibri"/>
          <w:lang w:eastAsia="en-US"/>
        </w:rPr>
        <w:t xml:space="preserve"> – попълва се от кандидата</w:t>
      </w:r>
    </w:p>
    <w:p w14:paraId="58B299C7" w14:textId="77777777" w:rsidR="00F61A18" w:rsidRPr="00965F71" w:rsidRDefault="00F61A18" w:rsidP="00F61A18">
      <w:pPr>
        <w:numPr>
          <w:ilvl w:val="0"/>
          <w:numId w:val="21"/>
        </w:numPr>
        <w:spacing w:after="120" w:line="276" w:lineRule="auto"/>
        <w:ind w:left="567"/>
        <w:jc w:val="both"/>
        <w:rPr>
          <w:rFonts w:eastAsia="Calibri"/>
          <w:lang w:eastAsia="en-US"/>
        </w:rPr>
      </w:pPr>
      <w:r w:rsidRPr="00965F71">
        <w:rPr>
          <w:rFonts w:eastAsia="Calibri"/>
          <w:b/>
          <w:lang w:eastAsia="en-US"/>
        </w:rPr>
        <w:t>Описание (до 4 000 символа)</w:t>
      </w:r>
      <w:r w:rsidRPr="00965F71">
        <w:rPr>
          <w:rFonts w:eastAsia="Calibri"/>
          <w:lang w:eastAsia="en-US"/>
        </w:rPr>
        <w:t xml:space="preserve"> – дава се описание на поръчката, цел, очаквани резултати, с какво ще допринесе за изпълнението на проекта, както и към коя дейност от т. 7. План за изпълнение / Дейности по проекта се отнася поръчката. Кандидатът описва начина на приемане на работата и механизмите за контрол при изпълнението на договорите за обществени поръчки по проекта, вкл. контролът, който ще се упражнява върху начина на плащане по тези договори.</w:t>
      </w:r>
    </w:p>
    <w:p w14:paraId="56C246E7" w14:textId="77777777" w:rsidR="00F61A18" w:rsidRPr="00965F71" w:rsidRDefault="00F61A18" w:rsidP="00F61A18">
      <w:pPr>
        <w:spacing w:after="120" w:line="276" w:lineRule="auto"/>
        <w:ind w:firstLine="720"/>
        <w:jc w:val="both"/>
        <w:rPr>
          <w:rFonts w:eastAsia="Calibri"/>
          <w:lang w:eastAsia="en-US"/>
        </w:rPr>
      </w:pPr>
    </w:p>
    <w:p w14:paraId="7626DD10" w14:textId="77777777" w:rsidR="00F61A18" w:rsidRPr="00965F71" w:rsidRDefault="00F61A18" w:rsidP="00F61A18">
      <w:pPr>
        <w:spacing w:after="180"/>
        <w:jc w:val="both"/>
        <w:outlineLvl w:val="1"/>
        <w:rPr>
          <w:b/>
          <w:bCs/>
          <w:sz w:val="28"/>
          <w:szCs w:val="28"/>
          <w:lang w:eastAsia="en-US"/>
        </w:rPr>
      </w:pPr>
      <w:r w:rsidRPr="00965F71">
        <w:rPr>
          <w:b/>
          <w:bCs/>
          <w:sz w:val="28"/>
          <w:szCs w:val="28"/>
          <w:lang w:eastAsia="en-US"/>
        </w:rPr>
        <w:t xml:space="preserve">11. Допълнителна информация необходима за оценка на проектното предложение </w:t>
      </w:r>
    </w:p>
    <w:p w14:paraId="4BFBA426" w14:textId="77777777" w:rsidR="00F61A18" w:rsidRDefault="00F61A18" w:rsidP="00F61A18">
      <w:pPr>
        <w:spacing w:after="120"/>
        <w:jc w:val="both"/>
        <w:outlineLvl w:val="1"/>
        <w:rPr>
          <w:rFonts w:eastAsia="Calibri"/>
          <w:lang w:eastAsia="en-US"/>
        </w:rPr>
      </w:pPr>
      <w:r w:rsidRPr="00965F71">
        <w:rPr>
          <w:rFonts w:eastAsia="Calibri"/>
          <w:lang w:eastAsia="en-US"/>
        </w:rPr>
        <w:t xml:space="preserve">Кандидатът попълва </w:t>
      </w:r>
      <w:r>
        <w:rPr>
          <w:rFonts w:eastAsia="Calibri"/>
          <w:lang w:eastAsia="en-US"/>
        </w:rPr>
        <w:t>полетата</w:t>
      </w:r>
      <w:r w:rsidRPr="00965F71">
        <w:rPr>
          <w:rFonts w:eastAsia="Calibri"/>
          <w:lang w:eastAsia="en-US"/>
        </w:rPr>
        <w:t xml:space="preserve"> в </w:t>
      </w:r>
      <w:r>
        <w:rPr>
          <w:rFonts w:eastAsia="Calibri"/>
          <w:lang w:eastAsia="en-US"/>
        </w:rPr>
        <w:t>този раздел съгласно поставените въпроси.</w:t>
      </w:r>
    </w:p>
    <w:p w14:paraId="0FD53108" w14:textId="77777777" w:rsidR="00F61A18" w:rsidRDefault="00F61A18" w:rsidP="00F61A18">
      <w:pPr>
        <w:spacing w:after="120"/>
        <w:jc w:val="both"/>
        <w:outlineLvl w:val="1"/>
        <w:rPr>
          <w:rFonts w:ascii="Roboto" w:hAnsi="Roboto"/>
          <w:color w:val="333333"/>
          <w:sz w:val="14"/>
          <w:szCs w:val="14"/>
        </w:rPr>
      </w:pPr>
      <w:r w:rsidRPr="00965F71">
        <w:rPr>
          <w:rFonts w:eastAsia="Calibri"/>
          <w:lang w:eastAsia="en-US"/>
        </w:rPr>
        <w:t>За всяко отделно поле от този раздел по-долу е описано какво трябва да попълните в съответното поле, както и максималната дължина дължина на текста</w:t>
      </w:r>
      <w:r w:rsidR="00AA634E">
        <w:rPr>
          <w:rFonts w:eastAsia="Calibri"/>
          <w:lang w:eastAsia="en-US"/>
        </w:rPr>
        <w:t xml:space="preserve"> като брой символи</w:t>
      </w:r>
      <w:r w:rsidRPr="00965F71">
        <w:rPr>
          <w:rFonts w:eastAsia="Calibri"/>
          <w:lang w:eastAsia="en-US"/>
        </w:rPr>
        <w:t>.</w:t>
      </w:r>
      <w:r w:rsidRPr="008D62CE">
        <w:rPr>
          <w:rFonts w:ascii="Roboto" w:hAnsi="Roboto"/>
          <w:color w:val="333333"/>
          <w:sz w:val="14"/>
          <w:szCs w:val="14"/>
        </w:rPr>
        <w:t xml:space="preserve"> </w:t>
      </w:r>
    </w:p>
    <w:p w14:paraId="00C6B09D" w14:textId="77777777" w:rsidR="00F61A18" w:rsidRDefault="00F61A18" w:rsidP="00F61A18">
      <w:pPr>
        <w:spacing w:after="120"/>
        <w:jc w:val="both"/>
        <w:outlineLvl w:val="1"/>
        <w:rPr>
          <w:rFonts w:ascii="Roboto" w:hAnsi="Roboto"/>
          <w:color w:val="333333"/>
          <w:sz w:val="14"/>
          <w:szCs w:val="14"/>
        </w:rPr>
      </w:pPr>
    </w:p>
    <w:p w14:paraId="61722D0F" w14:textId="77777777" w:rsidR="00F61A18" w:rsidRPr="00AA7FFC" w:rsidRDefault="00F61A18" w:rsidP="00F61A18">
      <w:pPr>
        <w:spacing w:after="120"/>
        <w:jc w:val="both"/>
        <w:outlineLvl w:val="1"/>
        <w:rPr>
          <w:rFonts w:eastAsia="Calibri"/>
          <w:i/>
          <w:lang w:eastAsia="en-US"/>
        </w:rPr>
      </w:pPr>
      <w:r w:rsidRPr="00AA7FFC">
        <w:rPr>
          <w:rFonts w:eastAsia="Calibri"/>
          <w:i/>
          <w:lang w:eastAsia="en-US"/>
        </w:rPr>
        <w:t xml:space="preserve">Уникален регистрационен номер (УРН) на кандидата: </w:t>
      </w:r>
    </w:p>
    <w:p w14:paraId="743770DD" w14:textId="77777777" w:rsidR="00AA634E" w:rsidRDefault="00F61A18" w:rsidP="00F61A18">
      <w:pPr>
        <w:spacing w:after="120"/>
        <w:jc w:val="both"/>
        <w:outlineLvl w:val="1"/>
        <w:rPr>
          <w:rFonts w:eastAsia="Calibri"/>
          <w:lang w:eastAsia="en-US"/>
        </w:rPr>
      </w:pPr>
      <w:r w:rsidRPr="00AA7FFC">
        <w:rPr>
          <w:rFonts w:eastAsia="Calibri"/>
          <w:lang w:eastAsia="en-US"/>
        </w:rPr>
        <w:t xml:space="preserve">Необходимо е да се изпълни инструкцията по една от двете точки (което е приложимо за кандидата): 1/ Да се попълни следната информация за издаване на уникален регистрационен номер на кандидата: ЕГН/ЛНЧ (Личен номер на чужденец); Документ за самоличност (№, дата на издаване, валидност); Данни за представляващия юридическо лице, вкл. ЕГН, пол и възраст за представляващия (когато е приложимо); Седалище и/или адрес по местоживеене (когато е приложимо); Адрес за кореспонденция; </w:t>
      </w:r>
    </w:p>
    <w:p w14:paraId="0DF1C07B" w14:textId="77777777" w:rsidR="00AA634E" w:rsidRDefault="00F61A18" w:rsidP="00F61A18">
      <w:pPr>
        <w:spacing w:after="120"/>
        <w:jc w:val="both"/>
        <w:outlineLvl w:val="1"/>
        <w:rPr>
          <w:rFonts w:eastAsia="Calibri"/>
          <w:lang w:eastAsia="en-US"/>
        </w:rPr>
      </w:pPr>
      <w:r w:rsidRPr="00AA7FFC">
        <w:rPr>
          <w:rFonts w:eastAsia="Calibri"/>
          <w:lang w:eastAsia="en-US"/>
        </w:rPr>
        <w:t xml:space="preserve">ИЛИ </w:t>
      </w:r>
    </w:p>
    <w:p w14:paraId="0E71DB45" w14:textId="77777777" w:rsidR="00F61A18" w:rsidRPr="00AA7FFC" w:rsidRDefault="00F61A18" w:rsidP="00F61A18">
      <w:pPr>
        <w:spacing w:after="120"/>
        <w:jc w:val="both"/>
        <w:outlineLvl w:val="1"/>
        <w:rPr>
          <w:rFonts w:eastAsia="Calibri"/>
          <w:lang w:eastAsia="en-US"/>
        </w:rPr>
      </w:pPr>
      <w:r w:rsidRPr="00AA7FFC">
        <w:rPr>
          <w:rFonts w:eastAsia="Calibri"/>
          <w:lang w:eastAsia="en-US"/>
        </w:rPr>
        <w:t xml:space="preserve">2/ Да се въведе УРН (в случай, че </w:t>
      </w:r>
      <w:r w:rsidR="00AA634E">
        <w:rPr>
          <w:rFonts w:eastAsia="Calibri"/>
          <w:lang w:eastAsia="en-US"/>
        </w:rPr>
        <w:t xml:space="preserve">от ДФЗ </w:t>
      </w:r>
      <w:r w:rsidRPr="00AA7FFC">
        <w:rPr>
          <w:rFonts w:eastAsia="Calibri"/>
          <w:lang w:eastAsia="en-US"/>
        </w:rPr>
        <w:t xml:space="preserve">вече е </w:t>
      </w:r>
      <w:r w:rsidR="00AA634E">
        <w:rPr>
          <w:rFonts w:eastAsia="Calibri"/>
          <w:lang w:eastAsia="en-US"/>
        </w:rPr>
        <w:t xml:space="preserve">(бил) </w:t>
      </w:r>
      <w:r w:rsidRPr="00AA7FFC">
        <w:rPr>
          <w:rFonts w:eastAsia="Calibri"/>
          <w:lang w:eastAsia="en-US"/>
        </w:rPr>
        <w:t>издаден на кандидата).</w:t>
      </w:r>
    </w:p>
    <w:p w14:paraId="40F59C77" w14:textId="77777777" w:rsidR="00F61A18" w:rsidRPr="00AA7FFC" w:rsidRDefault="00F61A18" w:rsidP="00F61A18">
      <w:pPr>
        <w:spacing w:after="120"/>
        <w:jc w:val="both"/>
        <w:outlineLvl w:val="1"/>
        <w:rPr>
          <w:rFonts w:eastAsia="Calibri"/>
          <w:lang w:eastAsia="en-US"/>
        </w:rPr>
      </w:pPr>
    </w:p>
    <w:p w14:paraId="29805620" w14:textId="77777777" w:rsidR="00F61A18" w:rsidRPr="00AA7FFC" w:rsidRDefault="00F61A18" w:rsidP="00F61A18">
      <w:pPr>
        <w:spacing w:after="120"/>
        <w:jc w:val="both"/>
        <w:outlineLvl w:val="1"/>
        <w:rPr>
          <w:rFonts w:eastAsia="Calibri"/>
          <w:i/>
          <w:lang w:eastAsia="en-US"/>
        </w:rPr>
      </w:pPr>
      <w:r w:rsidRPr="00AA7FFC">
        <w:rPr>
          <w:rFonts w:eastAsia="Calibri"/>
          <w:i/>
          <w:lang w:eastAsia="en-US"/>
        </w:rPr>
        <w:t>Заявяване на точки по критериите за подбор:</w:t>
      </w:r>
    </w:p>
    <w:p w14:paraId="3B74DBBF" w14:textId="77777777" w:rsidR="00F61A18" w:rsidRPr="00FC365F" w:rsidRDefault="00F61A18" w:rsidP="00F61A18">
      <w:pPr>
        <w:spacing w:after="120"/>
        <w:jc w:val="both"/>
        <w:outlineLvl w:val="1"/>
        <w:rPr>
          <w:rFonts w:eastAsia="Calibri"/>
          <w:b/>
          <w:i/>
          <w:lang w:eastAsia="en-US"/>
        </w:rPr>
      </w:pPr>
      <w:r w:rsidRPr="00AA7FFC">
        <w:rPr>
          <w:rFonts w:eastAsia="Calibri"/>
          <w:lang w:eastAsia="en-US"/>
        </w:rPr>
        <w:t xml:space="preserve">Кандидатът има възможност да попълни номер и наименование на съответния критерий за подбор, съгласно таблицата по точка 22.2. от Условията за кандидатстване, като посочи броя точки, които заявява за присъждане на проектното предложение. Заявеният брой точки трябва да бъде обоснован с посочване на аргументи, мотиви и позоваване на приложени документи, доказващи съответствието с критерия. </w:t>
      </w:r>
      <w:r w:rsidRPr="00FC365F">
        <w:rPr>
          <w:rFonts w:eastAsia="Calibri"/>
          <w:b/>
          <w:i/>
          <w:lang w:eastAsia="en-US"/>
        </w:rPr>
        <w:t xml:space="preserve">Попълването на тази информация не е задължително. </w:t>
      </w:r>
    </w:p>
    <w:p w14:paraId="0D1F0B3A" w14:textId="77777777" w:rsidR="00F61A18" w:rsidRPr="00AA7FFC" w:rsidRDefault="00F61A18" w:rsidP="00F61A18">
      <w:pPr>
        <w:spacing w:after="120"/>
        <w:jc w:val="both"/>
        <w:outlineLvl w:val="1"/>
        <w:rPr>
          <w:rFonts w:eastAsia="Calibri"/>
          <w:lang w:eastAsia="en-US"/>
        </w:rPr>
      </w:pPr>
    </w:p>
    <w:p w14:paraId="7AFE6591" w14:textId="77777777" w:rsidR="00F61A18" w:rsidRPr="00AA7FFC" w:rsidRDefault="00F61A18" w:rsidP="00F61A18">
      <w:pPr>
        <w:spacing w:after="120"/>
        <w:jc w:val="both"/>
        <w:outlineLvl w:val="1"/>
        <w:rPr>
          <w:rFonts w:eastAsia="Calibri"/>
          <w:i/>
          <w:lang w:eastAsia="en-US"/>
        </w:rPr>
      </w:pPr>
      <w:r w:rsidRPr="00AA7FFC">
        <w:rPr>
          <w:rFonts w:eastAsia="Calibri"/>
          <w:i/>
          <w:lang w:eastAsia="en-US"/>
        </w:rPr>
        <w:t xml:space="preserve">Хоризонтални политики </w:t>
      </w:r>
    </w:p>
    <w:p w14:paraId="0C8B600B" w14:textId="735C10FE" w:rsidR="00F61A18" w:rsidRPr="00FC365F" w:rsidRDefault="00F61A18" w:rsidP="00F61A18">
      <w:pPr>
        <w:spacing w:after="120"/>
        <w:jc w:val="both"/>
        <w:outlineLvl w:val="1"/>
        <w:rPr>
          <w:rFonts w:eastAsia="Calibri"/>
          <w:b/>
          <w:i/>
          <w:lang w:eastAsia="en-US"/>
        </w:rPr>
      </w:pPr>
      <w:r w:rsidRPr="00AA7FFC">
        <w:rPr>
          <w:rFonts w:eastAsia="Calibri"/>
          <w:lang w:eastAsia="en-US"/>
        </w:rPr>
        <w:t>Описва се съответствието на проектното предложение с поне една от хоризонталните политики, заложени в Стратегията за ВОМР на МИГ</w:t>
      </w:r>
      <w:r w:rsidR="0087194F">
        <w:rPr>
          <w:rFonts w:eastAsia="Calibri"/>
          <w:lang w:eastAsia="en-US"/>
        </w:rPr>
        <w:t xml:space="preserve"> Самоков</w:t>
      </w:r>
      <w:r w:rsidRPr="00AA7FFC">
        <w:rPr>
          <w:rFonts w:eastAsia="Calibri"/>
          <w:lang w:eastAsia="en-US"/>
        </w:rPr>
        <w:t xml:space="preserve"> и описани в т.17 от Условията за кандидатстване.</w:t>
      </w:r>
      <w:r w:rsidR="00FC365F">
        <w:rPr>
          <w:rFonts w:eastAsia="Calibri"/>
          <w:lang w:eastAsia="en-US"/>
        </w:rPr>
        <w:t xml:space="preserve"> </w:t>
      </w:r>
      <w:r w:rsidR="00FC365F" w:rsidRPr="00FC365F">
        <w:rPr>
          <w:rFonts w:eastAsia="Calibri"/>
          <w:b/>
          <w:i/>
          <w:lang w:eastAsia="en-US"/>
        </w:rPr>
        <w:t>Разделът е задължителен за попълване.</w:t>
      </w:r>
    </w:p>
    <w:p w14:paraId="59F03CEB" w14:textId="77777777" w:rsidR="00F61A18" w:rsidRPr="00AA7FFC" w:rsidRDefault="00F61A18" w:rsidP="00F61A18">
      <w:pPr>
        <w:spacing w:after="120"/>
        <w:jc w:val="both"/>
        <w:outlineLvl w:val="1"/>
        <w:rPr>
          <w:rFonts w:eastAsia="Calibri"/>
          <w:lang w:eastAsia="en-US"/>
        </w:rPr>
      </w:pPr>
    </w:p>
    <w:p w14:paraId="705DE2AD" w14:textId="77777777" w:rsidR="00F61A18" w:rsidRPr="00AA7FFC" w:rsidRDefault="00F61A18" w:rsidP="00F61A18">
      <w:pPr>
        <w:spacing w:after="120"/>
        <w:jc w:val="both"/>
        <w:outlineLvl w:val="1"/>
        <w:rPr>
          <w:rFonts w:eastAsia="Calibri"/>
          <w:i/>
          <w:lang w:eastAsia="en-US"/>
        </w:rPr>
      </w:pPr>
      <w:r w:rsidRPr="00AA7FFC">
        <w:rPr>
          <w:rFonts w:eastAsia="Calibri"/>
          <w:i/>
          <w:lang w:eastAsia="en-US"/>
        </w:rPr>
        <w:lastRenderedPageBreak/>
        <w:t>Допълнителна информация по преценка на кандидата</w:t>
      </w:r>
    </w:p>
    <w:p w14:paraId="5CCE08D9" w14:textId="77777777" w:rsidR="00F61A18" w:rsidRPr="00FC365F" w:rsidRDefault="00F61A18" w:rsidP="00F61A18">
      <w:pPr>
        <w:spacing w:after="120"/>
        <w:jc w:val="both"/>
        <w:outlineLvl w:val="1"/>
        <w:rPr>
          <w:rFonts w:eastAsia="Calibri"/>
          <w:b/>
          <w:i/>
          <w:lang w:eastAsia="en-US"/>
        </w:rPr>
      </w:pPr>
      <w:r w:rsidRPr="00AA7FFC">
        <w:rPr>
          <w:rFonts w:eastAsia="Calibri"/>
          <w:lang w:eastAsia="en-US"/>
        </w:rPr>
        <w:t xml:space="preserve">Предоставена е възможност кандидатът да попълни информация, за която няма предвидено поле във Формуляра за кандидатстване или в изискуем документ, но той смята че е важна за пълнотата или за оценката на подаваното от него проектно предложение. </w:t>
      </w:r>
      <w:r w:rsidRPr="00FC365F">
        <w:rPr>
          <w:rFonts w:eastAsia="Calibri"/>
          <w:b/>
          <w:i/>
          <w:lang w:eastAsia="en-US"/>
        </w:rPr>
        <w:t>Не е задължително за попълване поле.</w:t>
      </w:r>
    </w:p>
    <w:p w14:paraId="67364C5D" w14:textId="77777777" w:rsidR="00F61A18" w:rsidRPr="00AA7FFC" w:rsidRDefault="00F61A18" w:rsidP="00F61A18">
      <w:pPr>
        <w:spacing w:after="120"/>
        <w:jc w:val="both"/>
        <w:outlineLvl w:val="1"/>
        <w:rPr>
          <w:rFonts w:eastAsia="Calibri"/>
          <w:lang w:eastAsia="en-US"/>
        </w:rPr>
      </w:pPr>
    </w:p>
    <w:p w14:paraId="291C7C54" w14:textId="77777777" w:rsidR="00F61A18" w:rsidRPr="00AA7FFC" w:rsidRDefault="00F61A18" w:rsidP="00F61A18">
      <w:pPr>
        <w:spacing w:after="120"/>
        <w:jc w:val="both"/>
        <w:outlineLvl w:val="1"/>
        <w:rPr>
          <w:rFonts w:eastAsia="Calibri"/>
          <w:i/>
          <w:lang w:eastAsia="en-US"/>
        </w:rPr>
      </w:pPr>
      <w:r w:rsidRPr="00AA7FFC">
        <w:rPr>
          <w:rFonts w:eastAsia="Calibri"/>
          <w:i/>
          <w:lang w:eastAsia="en-US"/>
        </w:rPr>
        <w:t xml:space="preserve">Декларация от кандидата </w:t>
      </w:r>
    </w:p>
    <w:p w14:paraId="44DA759C" w14:textId="2D828934" w:rsidR="00F61A18" w:rsidRPr="008D62CE" w:rsidRDefault="00F61A18" w:rsidP="00F61A18">
      <w:pPr>
        <w:spacing w:after="120"/>
        <w:jc w:val="both"/>
        <w:outlineLvl w:val="1"/>
        <w:rPr>
          <w:rFonts w:eastAsia="Calibri"/>
          <w:lang w:eastAsia="en-US"/>
        </w:rPr>
      </w:pPr>
      <w:r w:rsidRPr="00AA7FFC">
        <w:rPr>
          <w:rFonts w:eastAsia="Calibri"/>
          <w:lang w:eastAsia="en-US"/>
        </w:rPr>
        <w:t>Декларация от кандидата е задължително поле за попълване. Пренася се текстът от условието. Декларирам, че: Съм запознат с правилата за отпускане на финансова помощ по мярка 8.6. „Инвестиции в технологии за лесовъдство и в преработката, мобилизирането и търговията на горски продукти“ от Стратегията за водено от общностите местно развитие на МИГ</w:t>
      </w:r>
      <w:r w:rsidR="00023E30">
        <w:rPr>
          <w:rFonts w:eastAsia="Calibri"/>
          <w:lang w:eastAsia="en-US"/>
        </w:rPr>
        <w:t xml:space="preserve"> Самоков</w:t>
      </w:r>
      <w:r w:rsidRPr="00AA7FFC">
        <w:rPr>
          <w:rFonts w:eastAsia="Calibri"/>
          <w:lang w:eastAsia="en-US"/>
        </w:rPr>
        <w:t>, финансирана по Програма за развитие на селските райони за периода 2014 - 2020 г. Посочените от мен факти и обстоятелства са верни и съм съгласен да бъдат проверени на място от служители на Управляващия орган на ПРСР 2014 - 2020 г., ДФ „Земеделие“, и от упълномощени представители на Европейската комисия. Дейностите и разходите, включени в проектното предложение, не са финансирани по друг проект, програма или каквато и да е друга финансова схема, произлизаща от националния бюджет, бюджета на ЕС или друга донорска програма Прикачените документи в т. 12 са сканирани оригинали и представляват истински документи. Известна ми е наказателната отговорност по чл. 313 и чл. 248а, ал. 2 от НК за предоставени от мен неверни данни и документи.</w:t>
      </w:r>
    </w:p>
    <w:p w14:paraId="0BDECC60" w14:textId="77777777" w:rsidR="00F61A18" w:rsidRPr="00FC365F" w:rsidRDefault="00FC365F" w:rsidP="00F61A18">
      <w:pPr>
        <w:spacing w:after="120"/>
        <w:jc w:val="both"/>
        <w:outlineLvl w:val="1"/>
        <w:rPr>
          <w:rFonts w:eastAsia="Calibri"/>
          <w:b/>
          <w:i/>
          <w:lang w:eastAsia="en-US"/>
        </w:rPr>
      </w:pPr>
      <w:r w:rsidRPr="00FC365F">
        <w:rPr>
          <w:rFonts w:eastAsia="Calibri"/>
          <w:b/>
          <w:i/>
          <w:lang w:eastAsia="en-US"/>
        </w:rPr>
        <w:t>Задължителен за попълване раздел.</w:t>
      </w:r>
    </w:p>
    <w:p w14:paraId="7D532529" w14:textId="77777777" w:rsidR="00F61A18" w:rsidRPr="00965F71" w:rsidRDefault="00F61A18" w:rsidP="00F61A18">
      <w:pPr>
        <w:spacing w:after="120" w:line="264" w:lineRule="auto"/>
        <w:jc w:val="both"/>
        <w:outlineLvl w:val="1"/>
        <w:rPr>
          <w:b/>
          <w:bCs/>
          <w:sz w:val="28"/>
          <w:szCs w:val="28"/>
          <w:lang w:eastAsia="en-US"/>
        </w:rPr>
      </w:pPr>
      <w:r w:rsidRPr="00965F71">
        <w:rPr>
          <w:b/>
          <w:bCs/>
          <w:sz w:val="28"/>
          <w:szCs w:val="28"/>
          <w:lang w:eastAsia="en-US"/>
        </w:rPr>
        <w:t xml:space="preserve">12. Прикачени електронно подписани документи </w:t>
      </w:r>
    </w:p>
    <w:p w14:paraId="79C58F20" w14:textId="77777777" w:rsidR="009704E2" w:rsidRPr="00965F71" w:rsidRDefault="009704E2" w:rsidP="009704E2">
      <w:pPr>
        <w:spacing w:after="120" w:line="264" w:lineRule="auto"/>
        <w:ind w:firstLine="708"/>
        <w:jc w:val="both"/>
        <w:outlineLvl w:val="1"/>
        <w:rPr>
          <w:bCs/>
          <w:lang w:eastAsia="en-US"/>
        </w:rPr>
      </w:pPr>
      <w:r w:rsidRPr="00965F71">
        <w:rPr>
          <w:bCs/>
          <w:lang w:eastAsia="en-US"/>
        </w:rPr>
        <w:t>Системата позволява въвеждане на прикачени документи с общ обем до 10 GB. Всеки един отделен файл не може да надвишава 100 MB.</w:t>
      </w:r>
    </w:p>
    <w:p w14:paraId="2B10BAEF" w14:textId="77777777" w:rsidR="009704E2" w:rsidRDefault="009704E2" w:rsidP="00F61A18">
      <w:pPr>
        <w:spacing w:after="120" w:line="264" w:lineRule="auto"/>
        <w:ind w:firstLine="708"/>
        <w:jc w:val="both"/>
        <w:outlineLvl w:val="1"/>
        <w:rPr>
          <w:bCs/>
          <w:lang w:eastAsia="en-US"/>
        </w:rPr>
      </w:pPr>
      <w:r>
        <w:rPr>
          <w:bCs/>
          <w:lang w:eastAsia="en-US"/>
        </w:rPr>
        <w:t xml:space="preserve">С КЕП се подписва проектното предложение, състоящо се от Формуляр за кандидатстване и прикачени към него документи. Приложените документи не се подписват с КЕП. Отделно с КЕП се подписва само Нотариално завереното пълномощно, когато е приложено пълномощно.  </w:t>
      </w:r>
    </w:p>
    <w:p w14:paraId="3BE0237D" w14:textId="77777777" w:rsidR="00F61A18" w:rsidRPr="00FC365F" w:rsidRDefault="00F61A18" w:rsidP="00F61A18">
      <w:pPr>
        <w:pStyle w:val="Default"/>
        <w:ind w:firstLine="708"/>
        <w:jc w:val="both"/>
        <w:rPr>
          <w:rFonts w:ascii="Times New Roman" w:hAnsi="Times New Roman" w:cs="Times New Roman"/>
          <w:bCs/>
          <w:color w:val="auto"/>
          <w:lang w:eastAsia="en-US"/>
        </w:rPr>
      </w:pPr>
      <w:r w:rsidRPr="00FC365F">
        <w:rPr>
          <w:rFonts w:ascii="Times New Roman" w:hAnsi="Times New Roman" w:cs="Times New Roman"/>
          <w:bCs/>
          <w:color w:val="auto"/>
          <w:lang w:eastAsia="en-US"/>
        </w:rPr>
        <w:t xml:space="preserve">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 </w:t>
      </w:r>
    </w:p>
    <w:p w14:paraId="20BE42E3" w14:textId="77777777" w:rsidR="00F61A18" w:rsidRPr="00FC365F" w:rsidRDefault="00F61A18" w:rsidP="00F61A18">
      <w:pPr>
        <w:pStyle w:val="Default"/>
        <w:ind w:firstLine="708"/>
        <w:jc w:val="both"/>
        <w:rPr>
          <w:rFonts w:ascii="Times New Roman" w:hAnsi="Times New Roman" w:cs="Times New Roman"/>
          <w:bCs/>
          <w:color w:val="auto"/>
          <w:lang w:eastAsia="en-US"/>
        </w:rPr>
      </w:pPr>
      <w:r w:rsidRPr="00FC365F">
        <w:rPr>
          <w:rFonts w:ascii="Times New Roman" w:hAnsi="Times New Roman" w:cs="Times New Roman"/>
          <w:bCs/>
          <w:color w:val="auto"/>
          <w:lang w:eastAsia="en-US"/>
        </w:rPr>
        <w:t xml:space="preserve">Системата ще провери формуляра и ще визуализира допуснатите от Вас грешки, при неговото попълване. </w:t>
      </w:r>
    </w:p>
    <w:p w14:paraId="3E18B517" w14:textId="77777777" w:rsidR="00F61A18" w:rsidRPr="00FC365F" w:rsidRDefault="00F61A18" w:rsidP="00F61A18">
      <w:pPr>
        <w:pStyle w:val="Default"/>
        <w:ind w:firstLine="708"/>
        <w:jc w:val="both"/>
        <w:rPr>
          <w:rFonts w:ascii="Times New Roman" w:hAnsi="Times New Roman" w:cs="Times New Roman"/>
          <w:bCs/>
          <w:color w:val="auto"/>
          <w:lang w:eastAsia="en-US"/>
        </w:rPr>
      </w:pPr>
      <w:r w:rsidRPr="00FC365F">
        <w:rPr>
          <w:rFonts w:ascii="Times New Roman" w:hAnsi="Times New Roman" w:cs="Times New Roman"/>
          <w:bCs/>
          <w:color w:val="auto"/>
          <w:lang w:eastAsia="en-US"/>
        </w:rPr>
        <w:t>Трябва да се върнете във всички полета на формуляра, в които ИСУН 2020 е идентифицирал грешка и да я отстраните. Всяко поле, в което има допусната грешка, от съответната секция от Формуляра се оцветява в „червена рамка“. След отстраняване на допуснатите грешки системата извършва проверка след натискане на бутона „Провери формуляра за грешки“</w:t>
      </w:r>
    </w:p>
    <w:p w14:paraId="54E7F6CA" w14:textId="77777777" w:rsidR="00F61A18" w:rsidRPr="00FC365F" w:rsidRDefault="00F61A18" w:rsidP="00F61A18">
      <w:pPr>
        <w:pStyle w:val="Default"/>
        <w:ind w:firstLine="708"/>
        <w:jc w:val="both"/>
        <w:rPr>
          <w:rFonts w:ascii="Times New Roman" w:hAnsi="Times New Roman" w:cs="Times New Roman"/>
          <w:bCs/>
          <w:color w:val="auto"/>
          <w:lang w:eastAsia="en-US"/>
        </w:rPr>
      </w:pPr>
      <w:r w:rsidRPr="00FC365F">
        <w:rPr>
          <w:rFonts w:ascii="Times New Roman" w:hAnsi="Times New Roman" w:cs="Times New Roman"/>
          <w:bCs/>
          <w:color w:val="auto"/>
          <w:lang w:eastAsia="en-US"/>
        </w:rPr>
        <w:t xml:space="preserve">Моля, имайте предвид, че ако не отстраните допуснатите грешки, системата няма да Ви разреши да подадете проектното си предложение! </w:t>
      </w:r>
    </w:p>
    <w:p w14:paraId="61F38F81" w14:textId="77777777" w:rsidR="00F61A18" w:rsidRPr="00FC365F" w:rsidRDefault="00F61A18" w:rsidP="00F61A18">
      <w:pPr>
        <w:pStyle w:val="Default"/>
        <w:ind w:firstLine="708"/>
        <w:jc w:val="both"/>
        <w:rPr>
          <w:rFonts w:ascii="Times New Roman" w:hAnsi="Times New Roman" w:cs="Times New Roman"/>
          <w:bCs/>
          <w:color w:val="auto"/>
          <w:lang w:eastAsia="en-US"/>
        </w:rPr>
      </w:pPr>
      <w:r w:rsidRPr="00FC365F">
        <w:rPr>
          <w:rFonts w:ascii="Times New Roman" w:hAnsi="Times New Roman" w:cs="Times New Roman"/>
          <w:bCs/>
          <w:color w:val="auto"/>
          <w:lang w:eastAsia="en-US"/>
        </w:rPr>
        <w:t xml:space="preserve">След като сте проверили формуляра за грешки, трябва да прикачите всички приложения към формуляра. </w:t>
      </w:r>
    </w:p>
    <w:p w14:paraId="57D525D2" w14:textId="77777777" w:rsidR="00F61A18" w:rsidRPr="00FC365F" w:rsidRDefault="00F61A18" w:rsidP="00F61A18">
      <w:pPr>
        <w:pStyle w:val="Default"/>
        <w:rPr>
          <w:rFonts w:ascii="Times New Roman" w:hAnsi="Times New Roman" w:cs="Times New Roman"/>
          <w:bCs/>
          <w:color w:val="auto"/>
          <w:lang w:eastAsia="en-US"/>
        </w:rPr>
      </w:pPr>
    </w:p>
    <w:p w14:paraId="2718E0F4" w14:textId="77777777" w:rsidR="00F61A18" w:rsidRPr="00FC365F" w:rsidRDefault="00F61A18" w:rsidP="00FC365F">
      <w:pPr>
        <w:pStyle w:val="Default"/>
        <w:ind w:firstLine="708"/>
        <w:jc w:val="both"/>
        <w:rPr>
          <w:rFonts w:ascii="Times New Roman" w:hAnsi="Times New Roman" w:cs="Times New Roman"/>
          <w:bCs/>
          <w:color w:val="auto"/>
          <w:lang w:eastAsia="en-US"/>
        </w:rPr>
      </w:pPr>
      <w:r w:rsidRPr="00FC365F">
        <w:rPr>
          <w:rFonts w:ascii="Times New Roman" w:hAnsi="Times New Roman" w:cs="Times New Roman"/>
          <w:bCs/>
          <w:color w:val="auto"/>
          <w:lang w:eastAsia="en-US"/>
        </w:rPr>
        <w:t xml:space="preserve">Документите, които се подават на етап кандидатстване, както и техния формат,  са подробно описани в Раздел 24 от условията за кандидатстване. </w:t>
      </w:r>
    </w:p>
    <w:p w14:paraId="007AA731" w14:textId="77777777" w:rsidR="00F61A18" w:rsidRDefault="00F61A18" w:rsidP="00F61A18">
      <w:pPr>
        <w:spacing w:after="120" w:line="276" w:lineRule="auto"/>
        <w:ind w:firstLine="720"/>
        <w:jc w:val="both"/>
        <w:rPr>
          <w:b/>
          <w:bCs/>
        </w:rPr>
      </w:pPr>
    </w:p>
    <w:p w14:paraId="7C6CBF44" w14:textId="77777777" w:rsidR="00F61A18" w:rsidRDefault="00F61A18" w:rsidP="00F61A18">
      <w:pPr>
        <w:spacing w:after="120" w:line="276" w:lineRule="auto"/>
        <w:ind w:firstLine="720"/>
        <w:jc w:val="both"/>
      </w:pPr>
      <w:r w:rsidRPr="00420B1A">
        <w:rPr>
          <w:b/>
          <w:bCs/>
        </w:rPr>
        <w:lastRenderedPageBreak/>
        <w:t xml:space="preserve">Важно: </w:t>
      </w:r>
      <w:r w:rsidRPr="00420B1A">
        <w:t xml:space="preserve">Следва да имате предвид, че системата няма да позволи подаване на проектното предложение, в случай че не сте прикачили всички документи отбелязани като задължителни. За документи, чието прилагане към формуляра за кандидатстване зависи от спецификата на проектното предложение и не е задължително, в раздел 24 от </w:t>
      </w:r>
      <w:r>
        <w:t>условия за кандидатстване, е описано в кои случаи следва да се приложи съответния документ</w:t>
      </w:r>
      <w:r w:rsidRPr="00420B1A">
        <w:rPr>
          <w:bCs/>
          <w:lang w:eastAsia="en-US"/>
        </w:rPr>
        <w:t xml:space="preserve">. </w:t>
      </w:r>
      <w:r>
        <w:rPr>
          <w:bCs/>
          <w:lang w:eastAsia="en-US"/>
        </w:rPr>
        <w:t xml:space="preserve">(Пример: </w:t>
      </w:r>
      <w:r w:rsidRPr="00E86F03">
        <w:rPr>
          <w:bCs/>
          <w:lang w:eastAsia="en-US"/>
        </w:rPr>
        <w:t xml:space="preserve">1. Основна </w:t>
      </w:r>
      <w:r>
        <w:rPr>
          <w:bCs/>
          <w:lang w:eastAsia="en-US"/>
        </w:rPr>
        <w:t>Таблица за допустимите инвестиции</w:t>
      </w:r>
      <w:r w:rsidRPr="00E86F03">
        <w:rPr>
          <w:bCs/>
          <w:lang w:eastAsia="en-US"/>
        </w:rPr>
        <w:t>, във формат „pdf”, подписана и сканирана от кандидата, както и във формат „xls“ или „xlsx“. (Приложение № 1).</w:t>
      </w:r>
    </w:p>
    <w:p w14:paraId="72F283F2" w14:textId="77777777" w:rsidR="00F61A18" w:rsidRPr="00965F71" w:rsidRDefault="00F61A18" w:rsidP="00F61A18">
      <w:pPr>
        <w:numPr>
          <w:ilvl w:val="0"/>
          <w:numId w:val="22"/>
        </w:numPr>
        <w:spacing w:after="120" w:line="276" w:lineRule="auto"/>
        <w:ind w:left="709"/>
        <w:jc w:val="both"/>
        <w:rPr>
          <w:rFonts w:eastAsia="Calibri"/>
          <w:lang w:eastAsia="en-US"/>
        </w:rPr>
      </w:pPr>
      <w:r w:rsidRPr="00965F71">
        <w:rPr>
          <w:rFonts w:eastAsia="Calibri"/>
          <w:b/>
          <w:lang w:eastAsia="en-US"/>
        </w:rPr>
        <w:t>Вид</w:t>
      </w:r>
      <w:r w:rsidRPr="00965F71">
        <w:rPr>
          <w:rFonts w:eastAsia="Calibri"/>
          <w:lang w:eastAsia="en-US"/>
        </w:rPr>
        <w:t xml:space="preserve"> – избор от падащо меню </w:t>
      </w:r>
      <w:r>
        <w:rPr>
          <w:rFonts w:eastAsia="Calibri"/>
          <w:lang w:eastAsia="en-US"/>
        </w:rPr>
        <w:t>с наименования</w:t>
      </w:r>
      <w:r w:rsidRPr="00965F71">
        <w:rPr>
          <w:rFonts w:eastAsia="Calibri"/>
          <w:lang w:eastAsia="en-US"/>
        </w:rPr>
        <w:tab/>
      </w:r>
    </w:p>
    <w:p w14:paraId="5CBCC409" w14:textId="77777777" w:rsidR="00F61A18" w:rsidRPr="00965F71" w:rsidRDefault="00F61A18" w:rsidP="00F61A18">
      <w:pPr>
        <w:numPr>
          <w:ilvl w:val="0"/>
          <w:numId w:val="22"/>
        </w:numPr>
        <w:spacing w:after="120" w:line="276" w:lineRule="auto"/>
        <w:ind w:left="709"/>
        <w:jc w:val="both"/>
        <w:rPr>
          <w:rFonts w:eastAsia="Calibri"/>
          <w:lang w:eastAsia="en-US"/>
        </w:rPr>
      </w:pPr>
      <w:r w:rsidRPr="00965F71">
        <w:rPr>
          <w:rFonts w:eastAsia="Calibri"/>
          <w:b/>
          <w:lang w:eastAsia="en-US"/>
        </w:rPr>
        <w:t xml:space="preserve">Описание </w:t>
      </w:r>
      <w:r w:rsidRPr="00965F71">
        <w:rPr>
          <w:rFonts w:eastAsia="Calibri"/>
          <w:lang w:eastAsia="en-US"/>
        </w:rPr>
        <w:t xml:space="preserve">– дава се кратко описание на съответния </w:t>
      </w:r>
      <w:r>
        <w:rPr>
          <w:rFonts w:eastAsia="Calibri"/>
          <w:lang w:eastAsia="en-US"/>
        </w:rPr>
        <w:t xml:space="preserve">(конкретния) </w:t>
      </w:r>
      <w:r w:rsidRPr="00965F71">
        <w:rPr>
          <w:rFonts w:eastAsia="Calibri"/>
          <w:lang w:eastAsia="en-US"/>
        </w:rPr>
        <w:t>документ</w:t>
      </w:r>
      <w:r w:rsidRPr="00965F71">
        <w:rPr>
          <w:rFonts w:eastAsia="Calibri"/>
          <w:lang w:eastAsia="en-US"/>
        </w:rPr>
        <w:tab/>
      </w:r>
    </w:p>
    <w:p w14:paraId="50B9877A" w14:textId="77777777" w:rsidR="00F61A18" w:rsidRPr="007232F5" w:rsidRDefault="00F61A18" w:rsidP="00F61A18">
      <w:pPr>
        <w:numPr>
          <w:ilvl w:val="0"/>
          <w:numId w:val="22"/>
        </w:numPr>
        <w:spacing w:after="120" w:line="276" w:lineRule="auto"/>
        <w:ind w:left="709"/>
        <w:jc w:val="both"/>
        <w:rPr>
          <w:rFonts w:eastAsia="Calibri"/>
          <w:lang w:eastAsia="en-US"/>
        </w:rPr>
      </w:pPr>
      <w:r w:rsidRPr="00420B1A">
        <w:rPr>
          <w:rFonts w:eastAsia="Calibri"/>
          <w:b/>
          <w:lang w:eastAsia="en-US"/>
        </w:rPr>
        <w:t>Файл</w:t>
      </w:r>
      <w:r w:rsidRPr="00420B1A">
        <w:rPr>
          <w:rFonts w:eastAsia="Calibri"/>
          <w:lang w:eastAsia="en-US"/>
        </w:rPr>
        <w:t xml:space="preserve"> – натиска се бутон „изберете файл“ за прикачване на избрания файл в системата в допустимия съгласно условията за кандидатстване формат. Ако съгласно условията даден файл следва д</w:t>
      </w:r>
      <w:r>
        <w:rPr>
          <w:rFonts w:eastAsia="Calibri"/>
          <w:lang w:eastAsia="en-US"/>
        </w:rPr>
        <w:t xml:space="preserve">а се прикачи в различни формати, кандидатът избира съответния документ 2 пъти, като зарежда указания формат към всеки. </w:t>
      </w:r>
    </w:p>
    <w:p w14:paraId="788F36F9" w14:textId="77777777" w:rsidR="00F61A18" w:rsidRPr="00F72985" w:rsidRDefault="00F61A18" w:rsidP="00F61A18">
      <w:pPr>
        <w:spacing w:after="120" w:line="276" w:lineRule="auto"/>
        <w:ind w:firstLine="567"/>
        <w:jc w:val="both"/>
        <w:rPr>
          <w:rFonts w:eastAsia="Calibri"/>
          <w:lang w:eastAsia="en-US"/>
        </w:rPr>
      </w:pPr>
      <w:r w:rsidRPr="00084A66">
        <w:rPr>
          <w:rFonts w:eastAsia="Calibri"/>
          <w:b/>
          <w:lang w:eastAsia="en-US"/>
        </w:rPr>
        <w:t>Важно</w:t>
      </w:r>
      <w:r w:rsidRPr="00420B1A">
        <w:rPr>
          <w:rFonts w:eastAsia="Calibri"/>
          <w:lang w:eastAsia="en-US"/>
        </w:rPr>
        <w:t xml:space="preserve">: Проектното предложение се подава електронно чрез ИСУН 2020, като се подписва с КЕП от лице с право да представлява кандидата или упълномощено лице. </w:t>
      </w:r>
    </w:p>
    <w:p w14:paraId="293CDEA0" w14:textId="77777777" w:rsidR="00F61A18" w:rsidRPr="00965F71" w:rsidRDefault="00F61A18" w:rsidP="00F61A18">
      <w:pPr>
        <w:spacing w:after="200" w:line="276" w:lineRule="auto"/>
        <w:jc w:val="both"/>
        <w:rPr>
          <w:rFonts w:eastAsia="Calibri"/>
          <w:lang w:eastAsia="en-US"/>
        </w:rPr>
      </w:pPr>
      <w:r w:rsidRPr="00965F71">
        <w:rPr>
          <w:rFonts w:eastAsia="Calibri"/>
          <w:lang w:eastAsia="en-US"/>
        </w:rPr>
        <w:t xml:space="preserve">Инструкции за подписване с електронен подпис на документи и Формуляр за кандидатстване се съдържат в </w:t>
      </w:r>
      <w:r w:rsidRPr="00965F71">
        <w:t xml:space="preserve">Ръководство за потребителя за модул „Е-кандидатстване“ на електронен адрес </w:t>
      </w:r>
      <w:hyperlink r:id="rId15" w:history="1">
        <w:r w:rsidRPr="00965F71">
          <w:rPr>
            <w:rStyle w:val="aa"/>
          </w:rPr>
          <w:t>www.eumis2020.government.bg</w:t>
        </w:r>
      </w:hyperlink>
      <w:r w:rsidRPr="00965F71">
        <w:t>.</w:t>
      </w:r>
    </w:p>
    <w:p w14:paraId="1F3576D2" w14:textId="77777777" w:rsidR="00F61A18" w:rsidRPr="00965F71" w:rsidRDefault="00F61A18" w:rsidP="00F61A18">
      <w:pPr>
        <w:spacing w:after="120" w:line="276" w:lineRule="auto"/>
        <w:jc w:val="both"/>
        <w:rPr>
          <w:b/>
          <w:bCs/>
          <w:sz w:val="28"/>
          <w:szCs w:val="28"/>
          <w:lang w:eastAsia="en-US"/>
        </w:rPr>
      </w:pPr>
      <w:r w:rsidRPr="00965F71">
        <w:rPr>
          <w:b/>
          <w:bCs/>
          <w:sz w:val="28"/>
          <w:szCs w:val="28"/>
          <w:lang w:eastAsia="en-US"/>
        </w:rPr>
        <w:t>ЗА ДА ПОДАДЕТЕ СВОЕТО ПРОЕКТНО ПРЕДЛОЖЕНИЕ СЛЕДВАЙТЕ СЛЕДНИТЕ СТЪПКИ:</w:t>
      </w:r>
    </w:p>
    <w:p w14:paraId="611C0FD5"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1. Затворете всички отворени интернет браузъри.</w:t>
      </w:r>
    </w:p>
    <w:p w14:paraId="0C984B67"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2. Изтрийте всички файлове, свързани с опити за подписване на проектното предложение.</w:t>
      </w:r>
    </w:p>
    <w:p w14:paraId="49916CE8"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3. Отворете Вашия интернет браузър.</w:t>
      </w:r>
    </w:p>
    <w:p w14:paraId="6B0BECDA"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 xml:space="preserve">4. Заредете страницата на ИСУН 2020 - </w:t>
      </w:r>
      <w:hyperlink r:id="rId16" w:history="1">
        <w:r w:rsidRPr="00965F71">
          <w:rPr>
            <w:rStyle w:val="aa"/>
            <w:rFonts w:eastAsia="Calibri"/>
            <w:lang w:eastAsia="en-US"/>
          </w:rPr>
          <w:t>https://eumis2020.government.bg/</w:t>
        </w:r>
      </w:hyperlink>
    </w:p>
    <w:p w14:paraId="438A489A"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5. Влезте в системата с Вашето потребителско име и парола.</w:t>
      </w:r>
    </w:p>
    <w:p w14:paraId="2B101AE2"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6. Изберете бутон „Подай предложение“.</w:t>
      </w:r>
    </w:p>
    <w:p w14:paraId="23E408E6"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w:t>
      </w:r>
    </w:p>
    <w:p w14:paraId="7E362D40"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14:paraId="7F72FE4F"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9. Изберете желания от Вас проект и натиснете бутон „Подай предложение“.</w:t>
      </w:r>
    </w:p>
    <w:p w14:paraId="79932BE2"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10. Системата проверява за наличието на грешки във формуляра за кандидатстване.</w:t>
      </w:r>
    </w:p>
    <w:p w14:paraId="1E0781CD"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11. Натиснете бутон „Продължи“.</w:t>
      </w:r>
    </w:p>
    <w:p w14:paraId="210B6353"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12. Изберете от стъпка 1 бутон „Изтегляне на проектно предложение“.</w:t>
      </w:r>
    </w:p>
    <w:p w14:paraId="4CEE366D"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13. Запаметете сваления файл на Вашия компютър, на място където няма други файлове с разширение .isun.</w:t>
      </w:r>
    </w:p>
    <w:p w14:paraId="69AAD42E"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lastRenderedPageBreak/>
        <w:t>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(Detached signature), а разширението на генерирания файл следва да бъде .p7s.</w:t>
      </w:r>
    </w:p>
    <w:p w14:paraId="599AC7B8"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14.1. За потребители на електронен подпис B-Trust е необходимо задължително да използват посочения от издателя софтуер Combo Lite в режим на „Опростен интерфейс“ и да проверят в „Настройките“ на софтуера дали формата на електронния подпис е .p7s).</w:t>
      </w:r>
    </w:p>
    <w:p w14:paraId="21ECC3F9"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14.2.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 потребителите могат да използват функционалностите на софтуерния продукт Infonotary e-DocSigner, като изберат схема на подписване „Комуникация с НАП“. Посочената схема генерира файл с разширение .p7s.</w:t>
      </w:r>
    </w:p>
    <w:p w14:paraId="1326F10A"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15. Генерираният от софтуера файл с подпис с разширение .p7s обикновено е с размер между 3 КB и 9 КB.</w:t>
      </w:r>
    </w:p>
    <w:p w14:paraId="57F9CE58"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16. Върнете се обратно в системата и в т. 3 „Заредете подписите“ натиснете бутон „Изберете файл“.</w:t>
      </w:r>
    </w:p>
    <w:p w14:paraId="256DEB46"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17. Посочете генерирания от софтуера за подписване файл с разширение .p7s и го заредете в системата.</w:t>
      </w:r>
    </w:p>
    <w:p w14:paraId="04E7A617"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14:paraId="45DB62AC"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14:paraId="0C6541AB"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20. Ако проблемът се възпроизвежда отново, моля да изпратите e-mail, описващ възникналото затруднение, на адрес support2020@government.bg.“</w:t>
      </w:r>
    </w:p>
    <w:p w14:paraId="23950727" w14:textId="77777777" w:rsidR="00F61A18" w:rsidRPr="00965F71" w:rsidRDefault="00F61A18" w:rsidP="00F61A18">
      <w:pPr>
        <w:spacing w:after="120" w:line="276" w:lineRule="auto"/>
        <w:jc w:val="both"/>
        <w:rPr>
          <w:rFonts w:eastAsia="Calibri"/>
          <w:lang w:eastAsia="en-US"/>
        </w:rPr>
      </w:pPr>
      <w:r w:rsidRPr="00965F71">
        <w:rPr>
          <w:rFonts w:eastAsia="Calibri"/>
          <w:lang w:eastAsia="en-US"/>
        </w:rPr>
        <w:t>ВАЖНО: В случай че в процеса на отговор на въпрос от Оценителната комисия при прикачване на подписът/ите с разширение „.p7s“, системата изведе съобщение „Невалиден подпис“, моля да следвате същите стъпки, описани по-горе за успешно изпращане на подготвения от Вас отговор на въпрос от Оценителна комисия.</w:t>
      </w:r>
    </w:p>
    <w:p w14:paraId="27402854" w14:textId="77777777" w:rsidR="00D26158" w:rsidRDefault="00D26158" w:rsidP="007D634A">
      <w:pPr>
        <w:jc w:val="right"/>
      </w:pPr>
    </w:p>
    <w:sectPr w:rsidR="00D26158" w:rsidSect="006A45A7">
      <w:headerReference w:type="default" r:id="rId17"/>
      <w:footerReference w:type="default" r:id="rId18"/>
      <w:pgSz w:w="11906" w:h="16838"/>
      <w:pgMar w:top="980" w:right="849" w:bottom="993" w:left="1417"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44A07" w14:textId="77777777" w:rsidR="00737735" w:rsidRDefault="00737735" w:rsidP="00C476AF">
      <w:r>
        <w:separator/>
      </w:r>
    </w:p>
  </w:endnote>
  <w:endnote w:type="continuationSeparator" w:id="0">
    <w:p w14:paraId="7BC79E5A" w14:textId="77777777" w:rsidR="00737735" w:rsidRDefault="00737735" w:rsidP="00C4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Futura Bk">
    <w:altName w:val="Arial"/>
    <w:charset w:val="CC"/>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Roboto">
    <w:altName w:val="Times New Roman"/>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61172"/>
      <w:docPartObj>
        <w:docPartGallery w:val="Page Numbers (Bottom of Page)"/>
        <w:docPartUnique/>
      </w:docPartObj>
    </w:sdtPr>
    <w:sdtContent>
      <w:p w14:paraId="0FAB53BB" w14:textId="77777777" w:rsidR="0081154D" w:rsidRDefault="0081154D" w:rsidP="00B5061B">
        <w:pPr>
          <w:ind w:right="360"/>
          <w:jc w:val="center"/>
          <w:rPr>
            <w:b/>
            <w:i/>
            <w:sz w:val="18"/>
            <w:szCs w:val="18"/>
            <w:lang w:val="ru-RU"/>
          </w:rPr>
        </w:pPr>
        <w:r>
          <w:rPr>
            <w:b/>
            <w:sz w:val="18"/>
            <w:szCs w:val="18"/>
            <w:lang w:val="ru-RU"/>
          </w:rPr>
          <w:t>------------------------------------------------------------------------------------------------------------------------------------</w:t>
        </w:r>
      </w:p>
      <w:p w14:paraId="38FB006B" w14:textId="77777777" w:rsidR="0081154D" w:rsidRDefault="00781928">
        <w:pPr>
          <w:pStyle w:val="a8"/>
          <w:jc w:val="center"/>
        </w:pPr>
        <w:r>
          <w:fldChar w:fldCharType="begin"/>
        </w:r>
        <w:r>
          <w:instrText xml:space="preserve"> PAGE   \* MERGEFORMAT </w:instrText>
        </w:r>
        <w:r>
          <w:fldChar w:fldCharType="separate"/>
        </w:r>
        <w:r w:rsidR="00296B82">
          <w:rPr>
            <w:noProof/>
          </w:rPr>
          <w:t>1</w:t>
        </w:r>
        <w:r>
          <w:rPr>
            <w:noProof/>
          </w:rPr>
          <w:fldChar w:fldCharType="end"/>
        </w:r>
      </w:p>
    </w:sdtContent>
  </w:sdt>
  <w:p w14:paraId="104BD022" w14:textId="77777777" w:rsidR="0081154D" w:rsidRDefault="0081154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1E2A1" w14:textId="77777777" w:rsidR="00737735" w:rsidRDefault="00737735" w:rsidP="00C476AF">
      <w:r>
        <w:separator/>
      </w:r>
    </w:p>
  </w:footnote>
  <w:footnote w:type="continuationSeparator" w:id="0">
    <w:p w14:paraId="1019EFBE" w14:textId="77777777" w:rsidR="00737735" w:rsidRDefault="00737735" w:rsidP="00C476AF">
      <w:r>
        <w:continuationSeparator/>
      </w:r>
    </w:p>
  </w:footnote>
  <w:footnote w:id="1">
    <w:p w14:paraId="14D534D9" w14:textId="77777777" w:rsidR="00F61A18" w:rsidRPr="00F407F3" w:rsidRDefault="00F61A18" w:rsidP="00F61A18">
      <w:pPr>
        <w:pStyle w:val="aff"/>
        <w:jc w:val="both"/>
        <w:rPr>
          <w:lang w:val="bg-BG"/>
        </w:rPr>
      </w:pPr>
      <w:r>
        <w:rPr>
          <w:rStyle w:val="aff1"/>
        </w:rPr>
        <w:footnoteRef/>
      </w:r>
      <w:r>
        <w:rPr>
          <w:lang w:val="bg-BG"/>
        </w:rPr>
        <w:t xml:space="preserve"> Технически инструкции за подаване на проектни предложения чрез </w:t>
      </w:r>
      <w:proofErr w:type="spellStart"/>
      <w:r>
        <w:rPr>
          <w:lang w:val="bg-BG"/>
        </w:rPr>
        <w:t>ситемата</w:t>
      </w:r>
      <w:proofErr w:type="spellEnd"/>
      <w:r>
        <w:rPr>
          <w:lang w:val="bg-BG"/>
        </w:rPr>
        <w:t xml:space="preserve"> са налични в</w:t>
      </w:r>
      <w:proofErr w:type="spellStart"/>
      <w:r w:rsidRPr="00F407F3">
        <w:t>модула</w:t>
      </w:r>
      <w:proofErr w:type="spellEnd"/>
      <w:r w:rsidRPr="00F407F3">
        <w:t xml:space="preserve"> „Е-</w:t>
      </w:r>
      <w:proofErr w:type="spellStart"/>
      <w:r w:rsidRPr="00F407F3">
        <w:t>кандидатстване</w:t>
      </w:r>
      <w:proofErr w:type="spellEnd"/>
      <w:r w:rsidRPr="00F407F3">
        <w:t xml:space="preserve">“ , </w:t>
      </w:r>
      <w:proofErr w:type="spellStart"/>
      <w:r w:rsidRPr="00F407F3">
        <w:t>секция</w:t>
      </w:r>
      <w:proofErr w:type="spellEnd"/>
      <w:r w:rsidRPr="00F407F3">
        <w:t xml:space="preserve"> „</w:t>
      </w:r>
      <w:proofErr w:type="spellStart"/>
      <w:r w:rsidRPr="00F407F3">
        <w:t>Помощ</w:t>
      </w:r>
      <w:proofErr w:type="spellEnd"/>
      <w:r w:rsidRPr="00F407F3">
        <w:t xml:space="preserve">“, </w:t>
      </w:r>
      <w:proofErr w:type="spellStart"/>
      <w:r w:rsidRPr="00F407F3">
        <w:t>раздел</w:t>
      </w:r>
      <w:proofErr w:type="spellEnd"/>
      <w:r w:rsidRPr="00F407F3">
        <w:t xml:space="preserve"> „</w:t>
      </w:r>
      <w:proofErr w:type="spellStart"/>
      <w:r w:rsidRPr="00F407F3">
        <w:t>Ръководство</w:t>
      </w:r>
      <w:proofErr w:type="spellEnd"/>
      <w:r w:rsidR="009704E2">
        <w:rPr>
          <w:lang w:val="bg-BG"/>
        </w:rPr>
        <w:t xml:space="preserve"> </w:t>
      </w:r>
      <w:proofErr w:type="spellStart"/>
      <w:r w:rsidRPr="00F407F3">
        <w:t>за</w:t>
      </w:r>
      <w:proofErr w:type="spellEnd"/>
      <w:r w:rsidR="009704E2">
        <w:rPr>
          <w:lang w:val="bg-BG"/>
        </w:rPr>
        <w:t xml:space="preserve"> </w:t>
      </w:r>
      <w:proofErr w:type="spellStart"/>
      <w:r w:rsidRPr="00F407F3">
        <w:t>работа</w:t>
      </w:r>
      <w:proofErr w:type="spellEnd"/>
      <w:r w:rsidR="009704E2">
        <w:rPr>
          <w:lang w:val="bg-BG"/>
        </w:rPr>
        <w:t xml:space="preserve"> </w:t>
      </w:r>
      <w:proofErr w:type="spellStart"/>
      <w:r w:rsidRPr="00F407F3">
        <w:t>със</w:t>
      </w:r>
      <w:proofErr w:type="spellEnd"/>
      <w:r w:rsidR="009704E2">
        <w:rPr>
          <w:lang w:val="bg-BG"/>
        </w:rPr>
        <w:t xml:space="preserve"> </w:t>
      </w:r>
      <w:proofErr w:type="spellStart"/>
      <w:r w:rsidRPr="00F407F3">
        <w:t>системата</w:t>
      </w:r>
      <w:proofErr w:type="spellEnd"/>
      <w:r>
        <w:rPr>
          <w:lang w:val="bg-BG"/>
        </w:rPr>
        <w:t>“</w:t>
      </w:r>
      <w:r w:rsidRPr="00F407F3">
        <w:t>, „</w:t>
      </w:r>
      <w:proofErr w:type="spellStart"/>
      <w:r w:rsidRPr="00F407F3">
        <w:t>Ръководство</w:t>
      </w:r>
      <w:proofErr w:type="spellEnd"/>
      <w:r w:rsidR="009704E2">
        <w:rPr>
          <w:lang w:val="bg-BG"/>
        </w:rPr>
        <w:t xml:space="preserve"> </w:t>
      </w:r>
      <w:proofErr w:type="spellStart"/>
      <w:r w:rsidRPr="00F407F3">
        <w:t>за</w:t>
      </w:r>
      <w:proofErr w:type="spellEnd"/>
      <w:r w:rsidR="009704E2">
        <w:rPr>
          <w:lang w:val="bg-BG"/>
        </w:rPr>
        <w:t xml:space="preserve"> </w:t>
      </w:r>
      <w:proofErr w:type="spellStart"/>
      <w:r w:rsidRPr="00F407F3">
        <w:t>подаване</w:t>
      </w:r>
      <w:proofErr w:type="spellEnd"/>
      <w:r w:rsidR="009704E2">
        <w:rPr>
          <w:lang w:val="bg-BG"/>
        </w:rPr>
        <w:t xml:space="preserve"> </w:t>
      </w:r>
      <w:proofErr w:type="spellStart"/>
      <w:r w:rsidRPr="00F407F3">
        <w:t>на</w:t>
      </w:r>
      <w:proofErr w:type="spellEnd"/>
      <w:r w:rsidR="009704E2">
        <w:rPr>
          <w:lang w:val="bg-BG"/>
        </w:rPr>
        <w:t xml:space="preserve"> </w:t>
      </w:r>
      <w:proofErr w:type="spellStart"/>
      <w:r w:rsidRPr="00F407F3">
        <w:t>проектни</w:t>
      </w:r>
      <w:proofErr w:type="spellEnd"/>
      <w:r w:rsidR="009704E2">
        <w:rPr>
          <w:lang w:val="bg-BG"/>
        </w:rPr>
        <w:t xml:space="preserve"> </w:t>
      </w:r>
      <w:proofErr w:type="spellStart"/>
      <w:r w:rsidRPr="00F407F3">
        <w:t>предложения</w:t>
      </w:r>
      <w:proofErr w:type="spellEnd"/>
      <w:r w:rsidRPr="00F407F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71" w:type="dxa"/>
      <w:tblInd w:w="-893" w:type="dxa"/>
      <w:tblLook w:val="04A0" w:firstRow="1" w:lastRow="0" w:firstColumn="1" w:lastColumn="0" w:noHBand="0" w:noVBand="1"/>
    </w:tblPr>
    <w:tblGrid>
      <w:gridCol w:w="2813"/>
      <w:gridCol w:w="2681"/>
      <w:gridCol w:w="2930"/>
      <w:gridCol w:w="2447"/>
    </w:tblGrid>
    <w:tr w:rsidR="0081154D" w:rsidRPr="00644703" w14:paraId="06E6D52C" w14:textId="77777777" w:rsidTr="00BA79DE">
      <w:trPr>
        <w:trHeight w:val="937"/>
      </w:trPr>
      <w:tc>
        <w:tcPr>
          <w:tcW w:w="2813" w:type="dxa"/>
          <w:shd w:val="clear" w:color="auto" w:fill="auto"/>
        </w:tcPr>
        <w:p w14:paraId="47866E26" w14:textId="69427060" w:rsidR="0081154D" w:rsidRPr="00644703" w:rsidRDefault="0081154D" w:rsidP="0078115E">
          <w:pPr>
            <w:overflowPunct w:val="0"/>
            <w:autoSpaceDE w:val="0"/>
            <w:autoSpaceDN w:val="0"/>
            <w:adjustRightInd w:val="0"/>
            <w:spacing w:line="360" w:lineRule="auto"/>
            <w:jc w:val="center"/>
            <w:textAlignment w:val="baseline"/>
            <w:rPr>
              <w:b/>
            </w:rPr>
          </w:pPr>
        </w:p>
      </w:tc>
      <w:tc>
        <w:tcPr>
          <w:tcW w:w="2681" w:type="dxa"/>
          <w:shd w:val="clear" w:color="auto" w:fill="auto"/>
        </w:tcPr>
        <w:p w14:paraId="0B3C8B03" w14:textId="34DDFA47" w:rsidR="0081154D" w:rsidRPr="00644703" w:rsidRDefault="0081154D" w:rsidP="0078115E">
          <w:pPr>
            <w:overflowPunct w:val="0"/>
            <w:autoSpaceDE w:val="0"/>
            <w:autoSpaceDN w:val="0"/>
            <w:adjustRightInd w:val="0"/>
            <w:spacing w:line="360" w:lineRule="auto"/>
            <w:jc w:val="center"/>
            <w:textAlignment w:val="baseline"/>
            <w:rPr>
              <w:b/>
            </w:rPr>
          </w:pPr>
        </w:p>
      </w:tc>
      <w:tc>
        <w:tcPr>
          <w:tcW w:w="2930" w:type="dxa"/>
          <w:shd w:val="clear" w:color="auto" w:fill="auto"/>
        </w:tcPr>
        <w:p w14:paraId="2CADB873" w14:textId="42D742BF" w:rsidR="0081154D" w:rsidRPr="00644703" w:rsidRDefault="0081154D" w:rsidP="0078115E">
          <w:pPr>
            <w:overflowPunct w:val="0"/>
            <w:autoSpaceDE w:val="0"/>
            <w:autoSpaceDN w:val="0"/>
            <w:adjustRightInd w:val="0"/>
            <w:spacing w:line="360" w:lineRule="auto"/>
            <w:jc w:val="center"/>
            <w:textAlignment w:val="baseline"/>
            <w:rPr>
              <w:b/>
            </w:rPr>
          </w:pPr>
        </w:p>
      </w:tc>
      <w:tc>
        <w:tcPr>
          <w:tcW w:w="2447" w:type="dxa"/>
          <w:shd w:val="clear" w:color="auto" w:fill="auto"/>
        </w:tcPr>
        <w:p w14:paraId="1F89DCC3" w14:textId="572861C4" w:rsidR="0081154D" w:rsidRPr="00644703" w:rsidRDefault="0081154D" w:rsidP="0078115E">
          <w:pPr>
            <w:overflowPunct w:val="0"/>
            <w:autoSpaceDE w:val="0"/>
            <w:autoSpaceDN w:val="0"/>
            <w:adjustRightInd w:val="0"/>
            <w:spacing w:line="360" w:lineRule="auto"/>
            <w:jc w:val="center"/>
            <w:textAlignment w:val="baseline"/>
            <w:rPr>
              <w:b/>
            </w:rPr>
          </w:pPr>
        </w:p>
      </w:tc>
    </w:tr>
  </w:tbl>
  <w:p w14:paraId="58102A54" w14:textId="433B87E0" w:rsidR="0081154D" w:rsidRPr="00A341BA" w:rsidRDefault="0081154D" w:rsidP="00BA79DE">
    <w:pPr>
      <w:jc w:val="center"/>
      <w:rPr>
        <w:i/>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D4AE4"/>
    <w:multiLevelType w:val="multilevel"/>
    <w:tmpl w:val="96441E3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6100AAF"/>
    <w:multiLevelType w:val="hybridMultilevel"/>
    <w:tmpl w:val="CD8C25B2"/>
    <w:lvl w:ilvl="0" w:tplc="3CF4DF54">
      <w:start w:val="1"/>
      <w:numFmt w:val="decimal"/>
      <w:lvlText w:val="6.%1"/>
      <w:lvlJc w:val="left"/>
      <w:pPr>
        <w:tabs>
          <w:tab w:val="num" w:pos="1440"/>
        </w:tabs>
        <w:ind w:left="1440" w:hanging="360"/>
      </w:pPr>
      <w:rPr>
        <w:b w:val="0"/>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2" w15:restartNumberingAfterBreak="0">
    <w:nsid w:val="1C801249"/>
    <w:multiLevelType w:val="hybridMultilevel"/>
    <w:tmpl w:val="A7A4B3A4"/>
    <w:lvl w:ilvl="0" w:tplc="04020001">
      <w:start w:val="1"/>
      <w:numFmt w:val="bullet"/>
      <w:lvlText w:val=""/>
      <w:lvlJc w:val="left"/>
      <w:pPr>
        <w:ind w:left="1211"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282E252C"/>
    <w:multiLevelType w:val="hybridMultilevel"/>
    <w:tmpl w:val="7E84F39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30334CAB"/>
    <w:multiLevelType w:val="hybridMultilevel"/>
    <w:tmpl w:val="4D66984C"/>
    <w:lvl w:ilvl="0" w:tplc="0AB2CE80">
      <w:start w:val="1"/>
      <w:numFmt w:val="bullet"/>
      <w:lvlText w:val=""/>
      <w:lvlJc w:val="left"/>
      <w:pPr>
        <w:ind w:left="1800" w:hanging="360"/>
      </w:pPr>
      <w:rPr>
        <w:rFonts w:ascii="Symbol" w:hAnsi="Symbol" w:hint="default"/>
        <w:b/>
        <w:color w:val="auto"/>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319E3D67"/>
    <w:multiLevelType w:val="hybridMultilevel"/>
    <w:tmpl w:val="23969FD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211"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4740D16"/>
    <w:multiLevelType w:val="hybridMultilevel"/>
    <w:tmpl w:val="56AA11F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 w15:restartNumberingAfterBreak="0">
    <w:nsid w:val="35606095"/>
    <w:multiLevelType w:val="hybridMultilevel"/>
    <w:tmpl w:val="EA5EB5F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15:restartNumberingAfterBreak="0">
    <w:nsid w:val="3BA151F7"/>
    <w:multiLevelType w:val="hybridMultilevel"/>
    <w:tmpl w:val="37867988"/>
    <w:lvl w:ilvl="0" w:tplc="04020001">
      <w:start w:val="1"/>
      <w:numFmt w:val="bullet"/>
      <w:lvlText w:val=""/>
      <w:lvlJc w:val="left"/>
      <w:pPr>
        <w:ind w:left="1635"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15:restartNumberingAfterBreak="0">
    <w:nsid w:val="3C135374"/>
    <w:multiLevelType w:val="hybridMultilevel"/>
    <w:tmpl w:val="BEB80AF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 w15:restartNumberingAfterBreak="0">
    <w:nsid w:val="4BA67552"/>
    <w:multiLevelType w:val="hybridMultilevel"/>
    <w:tmpl w:val="2938D352"/>
    <w:lvl w:ilvl="0" w:tplc="433CBD20">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1" w15:restartNumberingAfterBreak="0">
    <w:nsid w:val="5578177F"/>
    <w:multiLevelType w:val="hybridMultilevel"/>
    <w:tmpl w:val="2D00B5B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2" w15:restartNumberingAfterBreak="0">
    <w:nsid w:val="58B85D17"/>
    <w:multiLevelType w:val="hybridMultilevel"/>
    <w:tmpl w:val="FE9076D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3" w15:restartNumberingAfterBreak="0">
    <w:nsid w:val="59707276"/>
    <w:multiLevelType w:val="hybridMultilevel"/>
    <w:tmpl w:val="DEDA0F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5C3471BB"/>
    <w:multiLevelType w:val="hybridMultilevel"/>
    <w:tmpl w:val="ECA64248"/>
    <w:lvl w:ilvl="0" w:tplc="04020001">
      <w:start w:val="1"/>
      <w:numFmt w:val="bullet"/>
      <w:lvlText w:val=""/>
      <w:lvlJc w:val="left"/>
      <w:pPr>
        <w:ind w:left="1080" w:hanging="360"/>
      </w:pPr>
      <w:rPr>
        <w:rFonts w:ascii="Symbol" w:hAnsi="Symbo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02F37A3"/>
    <w:multiLevelType w:val="hybridMultilevel"/>
    <w:tmpl w:val="4CB641E8"/>
    <w:lvl w:ilvl="0" w:tplc="0402000F">
      <w:start w:val="1"/>
      <w:numFmt w:val="decimal"/>
      <w:lvlText w:val="%1."/>
      <w:lvlJc w:val="left"/>
      <w:pPr>
        <w:ind w:left="780" w:hanging="360"/>
      </w:pPr>
    </w:lvl>
    <w:lvl w:ilvl="1" w:tplc="04020019" w:tentative="1">
      <w:start w:val="1"/>
      <w:numFmt w:val="lowerLetter"/>
      <w:lvlText w:val="%2."/>
      <w:lvlJc w:val="left"/>
      <w:pPr>
        <w:ind w:left="1500" w:hanging="360"/>
      </w:pPr>
    </w:lvl>
    <w:lvl w:ilvl="2" w:tplc="0402001B" w:tentative="1">
      <w:start w:val="1"/>
      <w:numFmt w:val="lowerRoman"/>
      <w:lvlText w:val="%3."/>
      <w:lvlJc w:val="right"/>
      <w:pPr>
        <w:ind w:left="2220" w:hanging="180"/>
      </w:pPr>
    </w:lvl>
    <w:lvl w:ilvl="3" w:tplc="0402000F" w:tentative="1">
      <w:start w:val="1"/>
      <w:numFmt w:val="decimal"/>
      <w:lvlText w:val="%4."/>
      <w:lvlJc w:val="left"/>
      <w:pPr>
        <w:ind w:left="2940" w:hanging="360"/>
      </w:pPr>
    </w:lvl>
    <w:lvl w:ilvl="4" w:tplc="04020019" w:tentative="1">
      <w:start w:val="1"/>
      <w:numFmt w:val="lowerLetter"/>
      <w:lvlText w:val="%5."/>
      <w:lvlJc w:val="left"/>
      <w:pPr>
        <w:ind w:left="3660" w:hanging="360"/>
      </w:pPr>
    </w:lvl>
    <w:lvl w:ilvl="5" w:tplc="0402001B" w:tentative="1">
      <w:start w:val="1"/>
      <w:numFmt w:val="lowerRoman"/>
      <w:lvlText w:val="%6."/>
      <w:lvlJc w:val="right"/>
      <w:pPr>
        <w:ind w:left="4380" w:hanging="180"/>
      </w:pPr>
    </w:lvl>
    <w:lvl w:ilvl="6" w:tplc="0402000F" w:tentative="1">
      <w:start w:val="1"/>
      <w:numFmt w:val="decimal"/>
      <w:lvlText w:val="%7."/>
      <w:lvlJc w:val="left"/>
      <w:pPr>
        <w:ind w:left="5100" w:hanging="360"/>
      </w:pPr>
    </w:lvl>
    <w:lvl w:ilvl="7" w:tplc="04020019" w:tentative="1">
      <w:start w:val="1"/>
      <w:numFmt w:val="lowerLetter"/>
      <w:lvlText w:val="%8."/>
      <w:lvlJc w:val="left"/>
      <w:pPr>
        <w:ind w:left="5820" w:hanging="360"/>
      </w:pPr>
    </w:lvl>
    <w:lvl w:ilvl="8" w:tplc="0402001B" w:tentative="1">
      <w:start w:val="1"/>
      <w:numFmt w:val="lowerRoman"/>
      <w:lvlText w:val="%9."/>
      <w:lvlJc w:val="right"/>
      <w:pPr>
        <w:ind w:left="6540" w:hanging="180"/>
      </w:pPr>
    </w:lvl>
  </w:abstractNum>
  <w:abstractNum w:abstractNumId="16" w15:restartNumberingAfterBreak="0">
    <w:nsid w:val="6C054F92"/>
    <w:multiLevelType w:val="hybridMultilevel"/>
    <w:tmpl w:val="0D8E5C40"/>
    <w:lvl w:ilvl="0" w:tplc="04020001">
      <w:start w:val="1"/>
      <w:numFmt w:val="bullet"/>
      <w:lvlText w:val=""/>
      <w:lvlJc w:val="left"/>
      <w:pPr>
        <w:ind w:left="1080" w:hanging="360"/>
      </w:pPr>
      <w:rPr>
        <w:rFonts w:ascii="Symbol" w:hAnsi="Symbo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CD858E6"/>
    <w:multiLevelType w:val="hybridMultilevel"/>
    <w:tmpl w:val="69066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D6218C"/>
    <w:multiLevelType w:val="hybridMultilevel"/>
    <w:tmpl w:val="20827FB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15:restartNumberingAfterBreak="0">
    <w:nsid w:val="765433DE"/>
    <w:multiLevelType w:val="hybridMultilevel"/>
    <w:tmpl w:val="5C769E22"/>
    <w:lvl w:ilvl="0" w:tplc="04020001">
      <w:start w:val="1"/>
      <w:numFmt w:val="bullet"/>
      <w:lvlText w:val=""/>
      <w:lvlJc w:val="left"/>
      <w:pPr>
        <w:ind w:left="107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0" w15:restartNumberingAfterBreak="0">
    <w:nsid w:val="7BB643D3"/>
    <w:multiLevelType w:val="hybridMultilevel"/>
    <w:tmpl w:val="D8C240E4"/>
    <w:lvl w:ilvl="0" w:tplc="B98A6352">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1" w15:restartNumberingAfterBreak="0">
    <w:nsid w:val="7E9A1DFC"/>
    <w:multiLevelType w:val="hybridMultilevel"/>
    <w:tmpl w:val="A09AD69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2" w15:restartNumberingAfterBreak="0">
    <w:nsid w:val="7FCF6A87"/>
    <w:multiLevelType w:val="hybridMultilevel"/>
    <w:tmpl w:val="1D32529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55847996">
    <w:abstractNumId w:val="0"/>
  </w:num>
  <w:num w:numId="2" w16cid:durableId="295985737">
    <w:abstractNumId w:val="10"/>
  </w:num>
  <w:num w:numId="3" w16cid:durableId="2117551376">
    <w:abstractNumId w:val="13"/>
  </w:num>
  <w:num w:numId="4" w16cid:durableId="1024600194">
    <w:abstractNumId w:val="11"/>
  </w:num>
  <w:num w:numId="5" w16cid:durableId="1477338998">
    <w:abstractNumId w:val="9"/>
  </w:num>
  <w:num w:numId="6" w16cid:durableId="4733730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0762500">
    <w:abstractNumId w:val="15"/>
  </w:num>
  <w:num w:numId="8" w16cid:durableId="1563326243">
    <w:abstractNumId w:val="6"/>
  </w:num>
  <w:num w:numId="9" w16cid:durableId="1497189522">
    <w:abstractNumId w:val="20"/>
  </w:num>
  <w:num w:numId="10" w16cid:durableId="1207107797">
    <w:abstractNumId w:val="17"/>
  </w:num>
  <w:num w:numId="11" w16cid:durableId="1701782563">
    <w:abstractNumId w:val="12"/>
  </w:num>
  <w:num w:numId="12" w16cid:durableId="1092778533">
    <w:abstractNumId w:val="5"/>
  </w:num>
  <w:num w:numId="13" w16cid:durableId="1741362674">
    <w:abstractNumId w:val="18"/>
  </w:num>
  <w:num w:numId="14" w16cid:durableId="166604402">
    <w:abstractNumId w:val="16"/>
  </w:num>
  <w:num w:numId="15" w16cid:durableId="987242006">
    <w:abstractNumId w:val="7"/>
  </w:num>
  <w:num w:numId="16" w16cid:durableId="775490424">
    <w:abstractNumId w:val="2"/>
  </w:num>
  <w:num w:numId="17" w16cid:durableId="1897085563">
    <w:abstractNumId w:val="21"/>
  </w:num>
  <w:num w:numId="18" w16cid:durableId="1155606788">
    <w:abstractNumId w:val="19"/>
  </w:num>
  <w:num w:numId="19" w16cid:durableId="401945804">
    <w:abstractNumId w:val="8"/>
  </w:num>
  <w:num w:numId="20" w16cid:durableId="223639560">
    <w:abstractNumId w:val="4"/>
  </w:num>
  <w:num w:numId="21" w16cid:durableId="2112702354">
    <w:abstractNumId w:val="14"/>
  </w:num>
  <w:num w:numId="22" w16cid:durableId="48497546">
    <w:abstractNumId w:val="3"/>
  </w:num>
  <w:num w:numId="23" w16cid:durableId="899942272">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6AF"/>
    <w:rsid w:val="0000649B"/>
    <w:rsid w:val="000147BF"/>
    <w:rsid w:val="00017C8E"/>
    <w:rsid w:val="00023E30"/>
    <w:rsid w:val="00023F2B"/>
    <w:rsid w:val="000413E6"/>
    <w:rsid w:val="00044D1A"/>
    <w:rsid w:val="00052107"/>
    <w:rsid w:val="000837DF"/>
    <w:rsid w:val="00097022"/>
    <w:rsid w:val="000A57DF"/>
    <w:rsid w:val="000A6301"/>
    <w:rsid w:val="000B32DD"/>
    <w:rsid w:val="000C3ED8"/>
    <w:rsid w:val="000E30C1"/>
    <w:rsid w:val="000F310D"/>
    <w:rsid w:val="0011023D"/>
    <w:rsid w:val="00117EDF"/>
    <w:rsid w:val="00123D3B"/>
    <w:rsid w:val="001248D8"/>
    <w:rsid w:val="00131F9A"/>
    <w:rsid w:val="001342B8"/>
    <w:rsid w:val="00137F54"/>
    <w:rsid w:val="00140FA6"/>
    <w:rsid w:val="00141A54"/>
    <w:rsid w:val="001526BB"/>
    <w:rsid w:val="0015684E"/>
    <w:rsid w:val="001763A6"/>
    <w:rsid w:val="00176462"/>
    <w:rsid w:val="001A144D"/>
    <w:rsid w:val="001B0765"/>
    <w:rsid w:val="001B44CA"/>
    <w:rsid w:val="001C0CEA"/>
    <w:rsid w:val="001C54F5"/>
    <w:rsid w:val="001C6309"/>
    <w:rsid w:val="001E128B"/>
    <w:rsid w:val="001E18D6"/>
    <w:rsid w:val="001E1911"/>
    <w:rsid w:val="001E400E"/>
    <w:rsid w:val="001E5C26"/>
    <w:rsid w:val="001E6E44"/>
    <w:rsid w:val="001F15B0"/>
    <w:rsid w:val="00216320"/>
    <w:rsid w:val="002465AA"/>
    <w:rsid w:val="00246FFF"/>
    <w:rsid w:val="0025152C"/>
    <w:rsid w:val="00253C7B"/>
    <w:rsid w:val="00255DB4"/>
    <w:rsid w:val="00277D40"/>
    <w:rsid w:val="00291F43"/>
    <w:rsid w:val="002930EA"/>
    <w:rsid w:val="00293503"/>
    <w:rsid w:val="00296B82"/>
    <w:rsid w:val="002B02B2"/>
    <w:rsid w:val="002B1DB8"/>
    <w:rsid w:val="002B38B7"/>
    <w:rsid w:val="002C78AA"/>
    <w:rsid w:val="002D2465"/>
    <w:rsid w:val="002D409F"/>
    <w:rsid w:val="002F550B"/>
    <w:rsid w:val="002F6175"/>
    <w:rsid w:val="0030346B"/>
    <w:rsid w:val="00312ABC"/>
    <w:rsid w:val="00316A1C"/>
    <w:rsid w:val="00320983"/>
    <w:rsid w:val="00344BE5"/>
    <w:rsid w:val="0034686B"/>
    <w:rsid w:val="00362B89"/>
    <w:rsid w:val="0036480F"/>
    <w:rsid w:val="00364A37"/>
    <w:rsid w:val="00377798"/>
    <w:rsid w:val="00381F01"/>
    <w:rsid w:val="00383DF5"/>
    <w:rsid w:val="00394638"/>
    <w:rsid w:val="003B4115"/>
    <w:rsid w:val="003D7762"/>
    <w:rsid w:val="003F3C4C"/>
    <w:rsid w:val="00411C55"/>
    <w:rsid w:val="00413A7F"/>
    <w:rsid w:val="00417CB3"/>
    <w:rsid w:val="00421AB0"/>
    <w:rsid w:val="00436967"/>
    <w:rsid w:val="00437030"/>
    <w:rsid w:val="0046283D"/>
    <w:rsid w:val="004743C7"/>
    <w:rsid w:val="00492620"/>
    <w:rsid w:val="004967B3"/>
    <w:rsid w:val="004A3471"/>
    <w:rsid w:val="004A5704"/>
    <w:rsid w:val="004B27F0"/>
    <w:rsid w:val="004B5417"/>
    <w:rsid w:val="004D0B69"/>
    <w:rsid w:val="004D5CFC"/>
    <w:rsid w:val="004D6897"/>
    <w:rsid w:val="004E482D"/>
    <w:rsid w:val="004F3425"/>
    <w:rsid w:val="004F69E0"/>
    <w:rsid w:val="00501EAD"/>
    <w:rsid w:val="005304B4"/>
    <w:rsid w:val="00534DFE"/>
    <w:rsid w:val="00540002"/>
    <w:rsid w:val="00547478"/>
    <w:rsid w:val="00573114"/>
    <w:rsid w:val="00576E3F"/>
    <w:rsid w:val="005831B6"/>
    <w:rsid w:val="005957C5"/>
    <w:rsid w:val="005A06D4"/>
    <w:rsid w:val="005A13ED"/>
    <w:rsid w:val="005D0E58"/>
    <w:rsid w:val="005D1D06"/>
    <w:rsid w:val="005D20E1"/>
    <w:rsid w:val="005E0E51"/>
    <w:rsid w:val="005E7FDC"/>
    <w:rsid w:val="00604C62"/>
    <w:rsid w:val="00620ACA"/>
    <w:rsid w:val="00624898"/>
    <w:rsid w:val="00632AFC"/>
    <w:rsid w:val="0063407E"/>
    <w:rsid w:val="006431AD"/>
    <w:rsid w:val="00645385"/>
    <w:rsid w:val="0065533D"/>
    <w:rsid w:val="00660E6F"/>
    <w:rsid w:val="00663110"/>
    <w:rsid w:val="00663E38"/>
    <w:rsid w:val="006670BC"/>
    <w:rsid w:val="00686824"/>
    <w:rsid w:val="006923B4"/>
    <w:rsid w:val="00697910"/>
    <w:rsid w:val="006A45A7"/>
    <w:rsid w:val="006C0408"/>
    <w:rsid w:val="006D1AF6"/>
    <w:rsid w:val="006D3F09"/>
    <w:rsid w:val="006E2356"/>
    <w:rsid w:val="006E4A1A"/>
    <w:rsid w:val="007026DB"/>
    <w:rsid w:val="00703DEA"/>
    <w:rsid w:val="00713DDD"/>
    <w:rsid w:val="007156FF"/>
    <w:rsid w:val="00736D3D"/>
    <w:rsid w:val="00737735"/>
    <w:rsid w:val="0074004F"/>
    <w:rsid w:val="00752541"/>
    <w:rsid w:val="0075702A"/>
    <w:rsid w:val="007600B0"/>
    <w:rsid w:val="007622CF"/>
    <w:rsid w:val="00766F60"/>
    <w:rsid w:val="0078115E"/>
    <w:rsid w:val="00781928"/>
    <w:rsid w:val="00786C1D"/>
    <w:rsid w:val="007873A8"/>
    <w:rsid w:val="00790DA2"/>
    <w:rsid w:val="007918A2"/>
    <w:rsid w:val="007A0DDE"/>
    <w:rsid w:val="007A3A13"/>
    <w:rsid w:val="007B6A85"/>
    <w:rsid w:val="007C59CA"/>
    <w:rsid w:val="007D634A"/>
    <w:rsid w:val="007E3B0D"/>
    <w:rsid w:val="007E4017"/>
    <w:rsid w:val="007E5305"/>
    <w:rsid w:val="007F7CF9"/>
    <w:rsid w:val="00801B3E"/>
    <w:rsid w:val="008106C8"/>
    <w:rsid w:val="0081154D"/>
    <w:rsid w:val="0081294E"/>
    <w:rsid w:val="00813ECD"/>
    <w:rsid w:val="00825B54"/>
    <w:rsid w:val="008329C7"/>
    <w:rsid w:val="00833D8E"/>
    <w:rsid w:val="00835AED"/>
    <w:rsid w:val="00853B20"/>
    <w:rsid w:val="00854FFD"/>
    <w:rsid w:val="00856FD1"/>
    <w:rsid w:val="008579A9"/>
    <w:rsid w:val="00862F98"/>
    <w:rsid w:val="00864416"/>
    <w:rsid w:val="0087194F"/>
    <w:rsid w:val="0088002A"/>
    <w:rsid w:val="008812DA"/>
    <w:rsid w:val="0088218F"/>
    <w:rsid w:val="008B1BC8"/>
    <w:rsid w:val="008B1CD5"/>
    <w:rsid w:val="008B3595"/>
    <w:rsid w:val="008B5263"/>
    <w:rsid w:val="008C04D8"/>
    <w:rsid w:val="008C690A"/>
    <w:rsid w:val="008D588C"/>
    <w:rsid w:val="008E3834"/>
    <w:rsid w:val="008F099B"/>
    <w:rsid w:val="008F278F"/>
    <w:rsid w:val="008F72C9"/>
    <w:rsid w:val="0090375E"/>
    <w:rsid w:val="009078BD"/>
    <w:rsid w:val="009109C9"/>
    <w:rsid w:val="009136C9"/>
    <w:rsid w:val="00914734"/>
    <w:rsid w:val="00921841"/>
    <w:rsid w:val="00954434"/>
    <w:rsid w:val="00957F75"/>
    <w:rsid w:val="009704E2"/>
    <w:rsid w:val="00982AB8"/>
    <w:rsid w:val="009B3543"/>
    <w:rsid w:val="009B3EEB"/>
    <w:rsid w:val="009D4BDC"/>
    <w:rsid w:val="009D54F9"/>
    <w:rsid w:val="009E1860"/>
    <w:rsid w:val="009E7386"/>
    <w:rsid w:val="00A05B57"/>
    <w:rsid w:val="00A34101"/>
    <w:rsid w:val="00A341BA"/>
    <w:rsid w:val="00A40BF6"/>
    <w:rsid w:val="00A41AA5"/>
    <w:rsid w:val="00A4288E"/>
    <w:rsid w:val="00A47DA0"/>
    <w:rsid w:val="00A74018"/>
    <w:rsid w:val="00A76EF1"/>
    <w:rsid w:val="00AA25F9"/>
    <w:rsid w:val="00AA634E"/>
    <w:rsid w:val="00AB1A93"/>
    <w:rsid w:val="00AB430A"/>
    <w:rsid w:val="00AD38C7"/>
    <w:rsid w:val="00AF3D50"/>
    <w:rsid w:val="00AF72E9"/>
    <w:rsid w:val="00B028F7"/>
    <w:rsid w:val="00B20946"/>
    <w:rsid w:val="00B268E6"/>
    <w:rsid w:val="00B459B2"/>
    <w:rsid w:val="00B45B48"/>
    <w:rsid w:val="00B46341"/>
    <w:rsid w:val="00B5061B"/>
    <w:rsid w:val="00B51897"/>
    <w:rsid w:val="00B535A6"/>
    <w:rsid w:val="00B55301"/>
    <w:rsid w:val="00B57979"/>
    <w:rsid w:val="00B750F5"/>
    <w:rsid w:val="00B757C7"/>
    <w:rsid w:val="00B84A5D"/>
    <w:rsid w:val="00B85277"/>
    <w:rsid w:val="00B968C0"/>
    <w:rsid w:val="00BA00B1"/>
    <w:rsid w:val="00BA0C39"/>
    <w:rsid w:val="00BA79DE"/>
    <w:rsid w:val="00BC073D"/>
    <w:rsid w:val="00BC164F"/>
    <w:rsid w:val="00BD7CB1"/>
    <w:rsid w:val="00BE0102"/>
    <w:rsid w:val="00BE1EF8"/>
    <w:rsid w:val="00BF76A0"/>
    <w:rsid w:val="00C04C2F"/>
    <w:rsid w:val="00C111A5"/>
    <w:rsid w:val="00C315A1"/>
    <w:rsid w:val="00C476AF"/>
    <w:rsid w:val="00C7652A"/>
    <w:rsid w:val="00C836D0"/>
    <w:rsid w:val="00C83AF7"/>
    <w:rsid w:val="00C94D6F"/>
    <w:rsid w:val="00CA5D16"/>
    <w:rsid w:val="00CB5426"/>
    <w:rsid w:val="00CC1512"/>
    <w:rsid w:val="00CD33B5"/>
    <w:rsid w:val="00CE26B0"/>
    <w:rsid w:val="00CE3007"/>
    <w:rsid w:val="00CE353A"/>
    <w:rsid w:val="00CF20D4"/>
    <w:rsid w:val="00D01054"/>
    <w:rsid w:val="00D06097"/>
    <w:rsid w:val="00D210C1"/>
    <w:rsid w:val="00D21DA7"/>
    <w:rsid w:val="00D23484"/>
    <w:rsid w:val="00D26158"/>
    <w:rsid w:val="00D30D32"/>
    <w:rsid w:val="00D32446"/>
    <w:rsid w:val="00D33730"/>
    <w:rsid w:val="00D40E99"/>
    <w:rsid w:val="00D47A7F"/>
    <w:rsid w:val="00D661E0"/>
    <w:rsid w:val="00D66417"/>
    <w:rsid w:val="00D6661C"/>
    <w:rsid w:val="00D70380"/>
    <w:rsid w:val="00D84AF1"/>
    <w:rsid w:val="00D86BE9"/>
    <w:rsid w:val="00D96011"/>
    <w:rsid w:val="00DB71E9"/>
    <w:rsid w:val="00DC0B97"/>
    <w:rsid w:val="00DC6E7C"/>
    <w:rsid w:val="00DE4288"/>
    <w:rsid w:val="00DE6EA3"/>
    <w:rsid w:val="00DF6FD2"/>
    <w:rsid w:val="00E03891"/>
    <w:rsid w:val="00E05F87"/>
    <w:rsid w:val="00E11A2C"/>
    <w:rsid w:val="00E12123"/>
    <w:rsid w:val="00E15773"/>
    <w:rsid w:val="00E3610D"/>
    <w:rsid w:val="00E3789A"/>
    <w:rsid w:val="00E541AE"/>
    <w:rsid w:val="00E57E77"/>
    <w:rsid w:val="00E60424"/>
    <w:rsid w:val="00E75F10"/>
    <w:rsid w:val="00E814E0"/>
    <w:rsid w:val="00E83496"/>
    <w:rsid w:val="00E862C1"/>
    <w:rsid w:val="00EA233A"/>
    <w:rsid w:val="00EB1FCB"/>
    <w:rsid w:val="00EB5DC0"/>
    <w:rsid w:val="00EB60C7"/>
    <w:rsid w:val="00EC0E84"/>
    <w:rsid w:val="00EC2C8D"/>
    <w:rsid w:val="00EE6AF0"/>
    <w:rsid w:val="00EF79B8"/>
    <w:rsid w:val="00F02E34"/>
    <w:rsid w:val="00F03C81"/>
    <w:rsid w:val="00F04463"/>
    <w:rsid w:val="00F61A18"/>
    <w:rsid w:val="00F62D54"/>
    <w:rsid w:val="00F63361"/>
    <w:rsid w:val="00F9492C"/>
    <w:rsid w:val="00FA1252"/>
    <w:rsid w:val="00FB109A"/>
    <w:rsid w:val="00FC2E91"/>
    <w:rsid w:val="00FC30D2"/>
    <w:rsid w:val="00FC365F"/>
    <w:rsid w:val="00FC6311"/>
    <w:rsid w:val="00FC7D2F"/>
    <w:rsid w:val="00FD1FD6"/>
    <w:rsid w:val="00FD6B12"/>
    <w:rsid w:val="00FE0248"/>
    <w:rsid w:val="00FE20A8"/>
    <w:rsid w:val="00FF6B7C"/>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8D542"/>
  <w15:docId w15:val="{D59A6AED-BE17-49EE-9487-B05F820C6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6AF"/>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qFormat/>
    <w:rsid w:val="00C476AF"/>
    <w:pPr>
      <w:keepNext/>
      <w:framePr w:w="6313" w:h="429" w:wrap="auto" w:vAnchor="page" w:hAnchor="page" w:x="2305" w:y="2161"/>
      <w:overflowPunct w:val="0"/>
      <w:autoSpaceDE w:val="0"/>
      <w:autoSpaceDN w:val="0"/>
      <w:adjustRightInd w:val="0"/>
      <w:spacing w:line="360" w:lineRule="exact"/>
      <w:jc w:val="center"/>
      <w:textAlignment w:val="baseline"/>
      <w:outlineLvl w:val="0"/>
    </w:pPr>
    <w:rPr>
      <w:rFonts w:ascii="Bookman Old Style" w:hAnsi="Bookman Old Style"/>
      <w:b/>
      <w:spacing w:val="30"/>
      <w:szCs w:val="20"/>
      <w:lang w:eastAsia="en-US"/>
    </w:rPr>
  </w:style>
  <w:style w:type="paragraph" w:styleId="2">
    <w:name w:val="heading 2"/>
    <w:basedOn w:val="a"/>
    <w:next w:val="a"/>
    <w:link w:val="20"/>
    <w:qFormat/>
    <w:rsid w:val="00C476A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476AF"/>
    <w:pPr>
      <w:keepNext/>
      <w:widowControl w:val="0"/>
      <w:autoSpaceDE w:val="0"/>
      <w:autoSpaceDN w:val="0"/>
      <w:adjustRightInd w:val="0"/>
      <w:spacing w:before="240" w:after="60"/>
      <w:outlineLvl w:val="2"/>
    </w:pPr>
    <w:rPr>
      <w:rFonts w:ascii="Cambria" w:hAnsi="Cambria"/>
      <w:b/>
      <w:bCs/>
      <w:sz w:val="26"/>
      <w:szCs w:val="26"/>
    </w:rPr>
  </w:style>
  <w:style w:type="paragraph" w:styleId="6">
    <w:name w:val="heading 6"/>
    <w:basedOn w:val="a"/>
    <w:next w:val="a"/>
    <w:link w:val="60"/>
    <w:qFormat/>
    <w:rsid w:val="00C476AF"/>
    <w:pPr>
      <w:widowControl w:val="0"/>
      <w:autoSpaceDE w:val="0"/>
      <w:autoSpaceDN w:val="0"/>
      <w:adjustRightInd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C476AF"/>
    <w:rPr>
      <w:rFonts w:ascii="Bookman Old Style" w:eastAsia="Times New Roman" w:hAnsi="Bookman Old Style" w:cs="Times New Roman"/>
      <w:b/>
      <w:spacing w:val="30"/>
      <w:sz w:val="24"/>
      <w:szCs w:val="20"/>
    </w:rPr>
  </w:style>
  <w:style w:type="character" w:customStyle="1" w:styleId="20">
    <w:name w:val="Заглавие 2 Знак"/>
    <w:basedOn w:val="a0"/>
    <w:link w:val="2"/>
    <w:rsid w:val="00C476AF"/>
    <w:rPr>
      <w:rFonts w:ascii="Arial" w:eastAsia="Times New Roman" w:hAnsi="Arial" w:cs="Arial"/>
      <w:b/>
      <w:bCs/>
      <w:i/>
      <w:iCs/>
      <w:sz w:val="28"/>
      <w:szCs w:val="28"/>
      <w:lang w:eastAsia="bg-BG"/>
    </w:rPr>
  </w:style>
  <w:style w:type="character" w:customStyle="1" w:styleId="30">
    <w:name w:val="Заглавие 3 Знак"/>
    <w:basedOn w:val="a0"/>
    <w:link w:val="3"/>
    <w:rsid w:val="00C476AF"/>
    <w:rPr>
      <w:rFonts w:ascii="Cambria" w:eastAsia="Times New Roman" w:hAnsi="Cambria" w:cs="Times New Roman"/>
      <w:b/>
      <w:bCs/>
      <w:sz w:val="26"/>
      <w:szCs w:val="26"/>
      <w:lang w:eastAsia="bg-BG"/>
    </w:rPr>
  </w:style>
  <w:style w:type="character" w:customStyle="1" w:styleId="60">
    <w:name w:val="Заглавие 6 Знак"/>
    <w:basedOn w:val="a0"/>
    <w:link w:val="6"/>
    <w:rsid w:val="00C476AF"/>
    <w:rPr>
      <w:rFonts w:ascii="Times New Roman" w:eastAsia="Times New Roman" w:hAnsi="Times New Roman" w:cs="Times New Roman"/>
      <w:b/>
      <w:bCs/>
      <w:lang w:eastAsia="bg-BG"/>
    </w:rPr>
  </w:style>
  <w:style w:type="paragraph" w:styleId="a3">
    <w:name w:val="Plain Text"/>
    <w:basedOn w:val="a"/>
    <w:link w:val="a4"/>
    <w:rsid w:val="00C476AF"/>
    <w:rPr>
      <w:rFonts w:ascii="Courier New" w:hAnsi="Courier New" w:cs="Courier New"/>
      <w:sz w:val="20"/>
      <w:szCs w:val="20"/>
    </w:rPr>
  </w:style>
  <w:style w:type="character" w:customStyle="1" w:styleId="a4">
    <w:name w:val="Обикновен текст Знак"/>
    <w:basedOn w:val="a0"/>
    <w:link w:val="a3"/>
    <w:rsid w:val="00C476AF"/>
    <w:rPr>
      <w:rFonts w:ascii="Courier New" w:eastAsia="Times New Roman" w:hAnsi="Courier New" w:cs="Courier New"/>
      <w:sz w:val="20"/>
      <w:szCs w:val="20"/>
      <w:lang w:eastAsia="bg-BG"/>
    </w:rPr>
  </w:style>
  <w:style w:type="paragraph" w:styleId="a5">
    <w:name w:val="header"/>
    <w:basedOn w:val="a"/>
    <w:link w:val="a6"/>
    <w:rsid w:val="00C476AF"/>
    <w:pPr>
      <w:tabs>
        <w:tab w:val="center" w:pos="4536"/>
        <w:tab w:val="right" w:pos="9072"/>
      </w:tabs>
    </w:pPr>
  </w:style>
  <w:style w:type="character" w:customStyle="1" w:styleId="a6">
    <w:name w:val="Горен колонтитул Знак"/>
    <w:basedOn w:val="a0"/>
    <w:link w:val="a5"/>
    <w:rsid w:val="00C476AF"/>
    <w:rPr>
      <w:rFonts w:ascii="Times New Roman" w:eastAsia="Times New Roman" w:hAnsi="Times New Roman" w:cs="Times New Roman"/>
      <w:sz w:val="24"/>
      <w:szCs w:val="24"/>
      <w:lang w:eastAsia="bg-BG"/>
    </w:rPr>
  </w:style>
  <w:style w:type="paragraph" w:customStyle="1" w:styleId="CVTitle">
    <w:name w:val="CV Title"/>
    <w:basedOn w:val="a"/>
    <w:rsid w:val="00C476AF"/>
    <w:pPr>
      <w:suppressAutoHyphens/>
      <w:ind w:left="113" w:right="113"/>
      <w:jc w:val="right"/>
    </w:pPr>
    <w:rPr>
      <w:rFonts w:ascii="Arial Narrow" w:hAnsi="Arial Narrow"/>
      <w:b/>
      <w:bCs/>
      <w:spacing w:val="10"/>
      <w:sz w:val="28"/>
      <w:szCs w:val="20"/>
      <w:lang w:val="fr-FR" w:eastAsia="ar-SA"/>
    </w:rPr>
  </w:style>
  <w:style w:type="paragraph" w:customStyle="1" w:styleId="CVHeading1">
    <w:name w:val="CV Heading 1"/>
    <w:basedOn w:val="a"/>
    <w:next w:val="a"/>
    <w:rsid w:val="00C476AF"/>
    <w:pPr>
      <w:suppressAutoHyphens/>
      <w:spacing w:before="74"/>
      <w:ind w:left="113" w:right="113"/>
      <w:jc w:val="right"/>
    </w:pPr>
    <w:rPr>
      <w:rFonts w:ascii="Arial Narrow" w:hAnsi="Arial Narrow"/>
      <w:b/>
      <w:szCs w:val="20"/>
      <w:lang w:eastAsia="ar-SA"/>
    </w:rPr>
  </w:style>
  <w:style w:type="paragraph" w:customStyle="1" w:styleId="CVHeading2">
    <w:name w:val="CV Heading 2"/>
    <w:basedOn w:val="CVHeading1"/>
    <w:next w:val="a"/>
    <w:rsid w:val="00C476AF"/>
    <w:pPr>
      <w:spacing w:before="0"/>
    </w:pPr>
    <w:rPr>
      <w:b w:val="0"/>
      <w:sz w:val="22"/>
    </w:rPr>
  </w:style>
  <w:style w:type="paragraph" w:customStyle="1" w:styleId="CVHeading2-FirstLine">
    <w:name w:val="CV Heading 2 - First Line"/>
    <w:basedOn w:val="CVHeading2"/>
    <w:next w:val="CVHeading2"/>
    <w:rsid w:val="00C476AF"/>
    <w:pPr>
      <w:spacing w:before="74"/>
    </w:pPr>
  </w:style>
  <w:style w:type="paragraph" w:customStyle="1" w:styleId="CVHeading3">
    <w:name w:val="CV Heading 3"/>
    <w:basedOn w:val="a"/>
    <w:next w:val="a"/>
    <w:rsid w:val="00C476AF"/>
    <w:pPr>
      <w:suppressAutoHyphens/>
      <w:ind w:left="113" w:right="113"/>
      <w:jc w:val="right"/>
      <w:textAlignment w:val="center"/>
    </w:pPr>
    <w:rPr>
      <w:rFonts w:ascii="Arial Narrow" w:hAnsi="Arial Narrow"/>
      <w:sz w:val="20"/>
      <w:szCs w:val="20"/>
      <w:lang w:eastAsia="ar-SA"/>
    </w:rPr>
  </w:style>
  <w:style w:type="paragraph" w:customStyle="1" w:styleId="CVHeading3-FirstLine">
    <w:name w:val="CV Heading 3 - First Line"/>
    <w:basedOn w:val="CVHeading3"/>
    <w:next w:val="CVHeading3"/>
    <w:rsid w:val="00C476AF"/>
    <w:pPr>
      <w:spacing w:before="74"/>
    </w:pPr>
  </w:style>
  <w:style w:type="paragraph" w:customStyle="1" w:styleId="CVHeadingLanguage">
    <w:name w:val="CV Heading Language"/>
    <w:basedOn w:val="CVHeading2"/>
    <w:next w:val="LevelAssessment-Code"/>
    <w:rsid w:val="00C476AF"/>
    <w:rPr>
      <w:b/>
    </w:rPr>
  </w:style>
  <w:style w:type="paragraph" w:customStyle="1" w:styleId="LevelAssessment-Code">
    <w:name w:val="Level Assessment - Code"/>
    <w:basedOn w:val="a"/>
    <w:next w:val="LevelAssessment-Description"/>
    <w:rsid w:val="00C476AF"/>
    <w:pPr>
      <w:suppressAutoHyphens/>
      <w:ind w:left="28"/>
      <w:jc w:val="center"/>
    </w:pPr>
    <w:rPr>
      <w:rFonts w:ascii="Arial Narrow" w:hAnsi="Arial Narrow"/>
      <w:sz w:val="18"/>
      <w:szCs w:val="20"/>
      <w:lang w:eastAsia="ar-SA"/>
    </w:rPr>
  </w:style>
  <w:style w:type="paragraph" w:customStyle="1" w:styleId="LevelAssessment-Description">
    <w:name w:val="Level Assessment - Description"/>
    <w:basedOn w:val="LevelAssessment-Code"/>
    <w:next w:val="LevelAssessment-Code"/>
    <w:rsid w:val="00C476AF"/>
    <w:pPr>
      <w:textAlignment w:val="bottom"/>
    </w:pPr>
  </w:style>
  <w:style w:type="paragraph" w:customStyle="1" w:styleId="CVHeadingLevel">
    <w:name w:val="CV Heading Level"/>
    <w:basedOn w:val="CVHeading3"/>
    <w:next w:val="a"/>
    <w:rsid w:val="00C476AF"/>
    <w:rPr>
      <w:i/>
    </w:rPr>
  </w:style>
  <w:style w:type="paragraph" w:customStyle="1" w:styleId="LevelAssessment-Heading1">
    <w:name w:val="Level Assessment - Heading 1"/>
    <w:basedOn w:val="LevelAssessment-Code"/>
    <w:rsid w:val="00C476AF"/>
    <w:pPr>
      <w:ind w:left="57" w:right="57"/>
    </w:pPr>
    <w:rPr>
      <w:b/>
      <w:sz w:val="22"/>
    </w:rPr>
  </w:style>
  <w:style w:type="paragraph" w:customStyle="1" w:styleId="LevelAssessment-Heading2">
    <w:name w:val="Level Assessment - Heading 2"/>
    <w:basedOn w:val="a"/>
    <w:rsid w:val="00C476AF"/>
    <w:pPr>
      <w:suppressAutoHyphens/>
      <w:ind w:left="57" w:right="57"/>
      <w:jc w:val="center"/>
    </w:pPr>
    <w:rPr>
      <w:rFonts w:ascii="Arial Narrow" w:hAnsi="Arial Narrow"/>
      <w:sz w:val="18"/>
      <w:szCs w:val="20"/>
      <w:lang w:val="en-US" w:eastAsia="ar-SA"/>
    </w:rPr>
  </w:style>
  <w:style w:type="paragraph" w:customStyle="1" w:styleId="LevelAssessment-Note">
    <w:name w:val="Level Assessment - Note"/>
    <w:basedOn w:val="LevelAssessment-Code"/>
    <w:rsid w:val="00C476AF"/>
    <w:pPr>
      <w:ind w:left="113"/>
      <w:jc w:val="left"/>
    </w:pPr>
    <w:rPr>
      <w:i/>
    </w:rPr>
  </w:style>
  <w:style w:type="paragraph" w:customStyle="1" w:styleId="CVMajor-FirstLine">
    <w:name w:val="CV Major - First Line"/>
    <w:basedOn w:val="a"/>
    <w:next w:val="a"/>
    <w:rsid w:val="00C476AF"/>
    <w:pPr>
      <w:suppressAutoHyphens/>
      <w:spacing w:before="74"/>
      <w:ind w:left="113" w:right="113"/>
    </w:pPr>
    <w:rPr>
      <w:rFonts w:ascii="Arial Narrow" w:hAnsi="Arial Narrow"/>
      <w:b/>
      <w:szCs w:val="20"/>
      <w:lang w:eastAsia="ar-SA"/>
    </w:rPr>
  </w:style>
  <w:style w:type="paragraph" w:customStyle="1" w:styleId="CVMedium-FirstLine">
    <w:name w:val="CV Medium - First Line"/>
    <w:basedOn w:val="a"/>
    <w:next w:val="a"/>
    <w:rsid w:val="00C476AF"/>
    <w:pPr>
      <w:suppressAutoHyphens/>
      <w:spacing w:before="74"/>
      <w:ind w:left="113" w:right="113"/>
    </w:pPr>
    <w:rPr>
      <w:rFonts w:ascii="Arial Narrow" w:hAnsi="Arial Narrow"/>
      <w:b/>
      <w:sz w:val="22"/>
      <w:szCs w:val="20"/>
      <w:lang w:eastAsia="ar-SA"/>
    </w:rPr>
  </w:style>
  <w:style w:type="paragraph" w:customStyle="1" w:styleId="CVNormal">
    <w:name w:val="CV Normal"/>
    <w:basedOn w:val="a"/>
    <w:rsid w:val="00C476AF"/>
    <w:pPr>
      <w:suppressAutoHyphens/>
      <w:ind w:left="113" w:right="113"/>
    </w:pPr>
    <w:rPr>
      <w:rFonts w:ascii="Arial Narrow" w:hAnsi="Arial Narrow"/>
      <w:sz w:val="20"/>
      <w:szCs w:val="20"/>
      <w:lang w:eastAsia="ar-SA"/>
    </w:rPr>
  </w:style>
  <w:style w:type="paragraph" w:customStyle="1" w:styleId="CVSpacer">
    <w:name w:val="CV Spacer"/>
    <w:basedOn w:val="CVNormal"/>
    <w:rsid w:val="00C476AF"/>
    <w:rPr>
      <w:sz w:val="4"/>
    </w:rPr>
  </w:style>
  <w:style w:type="paragraph" w:customStyle="1" w:styleId="CVNormal-FirstLine">
    <w:name w:val="CV Normal - First Line"/>
    <w:basedOn w:val="CVNormal"/>
    <w:next w:val="CVNormal"/>
    <w:rsid w:val="00C476AF"/>
    <w:pPr>
      <w:spacing w:before="74"/>
    </w:pPr>
  </w:style>
  <w:style w:type="table" w:styleId="a7">
    <w:name w:val="Table Grid"/>
    <w:basedOn w:val="a1"/>
    <w:uiPriority w:val="59"/>
    <w:rsid w:val="00C476AF"/>
    <w:pPr>
      <w:spacing w:after="0"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rsid w:val="00C476AF"/>
    <w:pPr>
      <w:tabs>
        <w:tab w:val="center" w:pos="4536"/>
        <w:tab w:val="right" w:pos="9072"/>
      </w:tabs>
    </w:pPr>
  </w:style>
  <w:style w:type="character" w:customStyle="1" w:styleId="a9">
    <w:name w:val="Долен колонтитул Знак"/>
    <w:basedOn w:val="a0"/>
    <w:link w:val="a8"/>
    <w:uiPriority w:val="99"/>
    <w:rsid w:val="00C476AF"/>
    <w:rPr>
      <w:rFonts w:ascii="Times New Roman" w:eastAsia="Times New Roman" w:hAnsi="Times New Roman" w:cs="Times New Roman"/>
      <w:sz w:val="24"/>
      <w:szCs w:val="24"/>
      <w:lang w:eastAsia="bg-BG"/>
    </w:rPr>
  </w:style>
  <w:style w:type="paragraph" w:customStyle="1" w:styleId="CharCharChar1CharCharCharChar">
    <w:name w:val="Char Char Char1 Char Char Char Char"/>
    <w:basedOn w:val="a"/>
    <w:rsid w:val="00C476AF"/>
    <w:pPr>
      <w:tabs>
        <w:tab w:val="left" w:pos="709"/>
      </w:tabs>
    </w:pPr>
    <w:rPr>
      <w:rFonts w:ascii="Tahoma" w:hAnsi="Tahoma"/>
      <w:lang w:val="pl-PL" w:eastAsia="pl-PL"/>
    </w:rPr>
  </w:style>
  <w:style w:type="character" w:styleId="aa">
    <w:name w:val="Hyperlink"/>
    <w:basedOn w:val="a0"/>
    <w:rsid w:val="00C476AF"/>
    <w:rPr>
      <w:color w:val="0000FF"/>
      <w:u w:val="single"/>
    </w:rPr>
  </w:style>
  <w:style w:type="paragraph" w:styleId="ab">
    <w:name w:val="Balloon Text"/>
    <w:basedOn w:val="a"/>
    <w:link w:val="ac"/>
    <w:semiHidden/>
    <w:rsid w:val="00C476AF"/>
    <w:rPr>
      <w:rFonts w:ascii="Tahoma" w:hAnsi="Tahoma" w:cs="Tahoma"/>
      <w:sz w:val="16"/>
      <w:szCs w:val="16"/>
    </w:rPr>
  </w:style>
  <w:style w:type="character" w:customStyle="1" w:styleId="ac">
    <w:name w:val="Изнесен текст Знак"/>
    <w:basedOn w:val="a0"/>
    <w:link w:val="ab"/>
    <w:semiHidden/>
    <w:rsid w:val="00C476AF"/>
    <w:rPr>
      <w:rFonts w:ascii="Tahoma" w:eastAsia="Times New Roman" w:hAnsi="Tahoma" w:cs="Tahoma"/>
      <w:sz w:val="16"/>
      <w:szCs w:val="16"/>
      <w:lang w:eastAsia="bg-BG"/>
    </w:rPr>
  </w:style>
  <w:style w:type="paragraph" w:customStyle="1" w:styleId="Char1CharChar1CharCharCharChar1">
    <w:name w:val="Char1 Char Char1 Char Char Char Char1"/>
    <w:basedOn w:val="a"/>
    <w:rsid w:val="00C476AF"/>
    <w:pPr>
      <w:tabs>
        <w:tab w:val="left" w:pos="709"/>
      </w:tabs>
      <w:spacing w:line="360" w:lineRule="auto"/>
    </w:pPr>
    <w:rPr>
      <w:rFonts w:ascii="Tahoma" w:hAnsi="Tahoma"/>
      <w:lang w:val="pl-PL" w:eastAsia="pl-PL"/>
    </w:rPr>
  </w:style>
  <w:style w:type="paragraph" w:customStyle="1" w:styleId="CharCharCharCharCharCharCharCharCharChar">
    <w:name w:val="Char Знак Char Char Знак Char Знак Char Char Знак Знак Char Char Char Char Знак"/>
    <w:basedOn w:val="a"/>
    <w:rsid w:val="00C476AF"/>
    <w:pPr>
      <w:tabs>
        <w:tab w:val="left" w:pos="709"/>
      </w:tabs>
    </w:pPr>
    <w:rPr>
      <w:rFonts w:ascii="Tahoma" w:hAnsi="Tahoma"/>
      <w:lang w:val="pl-PL" w:eastAsia="pl-PL"/>
    </w:rPr>
  </w:style>
  <w:style w:type="paragraph" w:customStyle="1" w:styleId="Char">
    <w:name w:val="Char"/>
    <w:basedOn w:val="a"/>
    <w:rsid w:val="00C476AF"/>
    <w:pPr>
      <w:tabs>
        <w:tab w:val="left" w:pos="709"/>
      </w:tabs>
    </w:pPr>
    <w:rPr>
      <w:rFonts w:ascii="Tahoma" w:hAnsi="Tahoma"/>
      <w:lang w:val="pl-PL" w:eastAsia="pl-PL"/>
    </w:rPr>
  </w:style>
  <w:style w:type="paragraph" w:customStyle="1" w:styleId="ad">
    <w:name w:val="Знак"/>
    <w:basedOn w:val="a"/>
    <w:semiHidden/>
    <w:rsid w:val="00C476AF"/>
    <w:pPr>
      <w:tabs>
        <w:tab w:val="left" w:pos="709"/>
      </w:tabs>
    </w:pPr>
    <w:rPr>
      <w:rFonts w:ascii="Futura Bk" w:hAnsi="Futura Bk"/>
      <w:lang w:val="pl-PL" w:eastAsia="pl-PL"/>
    </w:rPr>
  </w:style>
  <w:style w:type="paragraph" w:customStyle="1" w:styleId="Char1CharCharChar">
    <w:name w:val="Char1 Char Char Char"/>
    <w:basedOn w:val="a"/>
    <w:rsid w:val="00C476AF"/>
    <w:pPr>
      <w:tabs>
        <w:tab w:val="left" w:pos="709"/>
      </w:tabs>
    </w:pPr>
    <w:rPr>
      <w:rFonts w:ascii="Tahoma" w:hAnsi="Tahoma"/>
      <w:lang w:val="pl-PL" w:eastAsia="pl-PL"/>
    </w:rPr>
  </w:style>
  <w:style w:type="paragraph" w:customStyle="1" w:styleId="Style">
    <w:name w:val="Style"/>
    <w:rsid w:val="00C476AF"/>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normaltableau">
    <w:name w:val="normal_tableau"/>
    <w:basedOn w:val="a"/>
    <w:rsid w:val="00C476AF"/>
    <w:pPr>
      <w:spacing w:before="120" w:after="120"/>
      <w:jc w:val="both"/>
    </w:pPr>
    <w:rPr>
      <w:rFonts w:ascii="Optima" w:hAnsi="Optima"/>
      <w:sz w:val="22"/>
      <w:szCs w:val="20"/>
      <w:lang w:val="en-GB"/>
    </w:rPr>
  </w:style>
  <w:style w:type="paragraph" w:styleId="ae">
    <w:name w:val="Body Text"/>
    <w:basedOn w:val="a"/>
    <w:link w:val="af"/>
    <w:rsid w:val="00C476AF"/>
    <w:pPr>
      <w:overflowPunct w:val="0"/>
      <w:autoSpaceDE w:val="0"/>
      <w:autoSpaceDN w:val="0"/>
      <w:adjustRightInd w:val="0"/>
      <w:jc w:val="both"/>
      <w:textAlignment w:val="baseline"/>
    </w:pPr>
    <w:rPr>
      <w:sz w:val="20"/>
      <w:szCs w:val="20"/>
      <w:lang w:eastAsia="en-US"/>
    </w:rPr>
  </w:style>
  <w:style w:type="character" w:customStyle="1" w:styleId="af">
    <w:name w:val="Основен текст Знак"/>
    <w:basedOn w:val="a0"/>
    <w:link w:val="ae"/>
    <w:rsid w:val="00C476AF"/>
    <w:rPr>
      <w:rFonts w:ascii="Times New Roman" w:eastAsia="Times New Roman" w:hAnsi="Times New Roman" w:cs="Times New Roman"/>
      <w:sz w:val="20"/>
      <w:szCs w:val="20"/>
    </w:rPr>
  </w:style>
  <w:style w:type="paragraph" w:styleId="af0">
    <w:name w:val="Normal (Web)"/>
    <w:basedOn w:val="a"/>
    <w:rsid w:val="00C476AF"/>
    <w:pPr>
      <w:spacing w:before="100" w:beforeAutospacing="1" w:after="100" w:afterAutospacing="1"/>
    </w:pPr>
  </w:style>
  <w:style w:type="character" w:styleId="af1">
    <w:name w:val="Strong"/>
    <w:basedOn w:val="a0"/>
    <w:uiPriority w:val="22"/>
    <w:qFormat/>
    <w:rsid w:val="00C476AF"/>
    <w:rPr>
      <w:b/>
      <w:bCs/>
    </w:rPr>
  </w:style>
  <w:style w:type="character" w:styleId="af2">
    <w:name w:val="Emphasis"/>
    <w:basedOn w:val="a0"/>
    <w:qFormat/>
    <w:rsid w:val="00C476AF"/>
    <w:rPr>
      <w:i/>
      <w:iCs/>
    </w:rPr>
  </w:style>
  <w:style w:type="character" w:styleId="af3">
    <w:name w:val="annotation reference"/>
    <w:basedOn w:val="a0"/>
    <w:semiHidden/>
    <w:rsid w:val="00C476AF"/>
    <w:rPr>
      <w:sz w:val="16"/>
      <w:szCs w:val="16"/>
    </w:rPr>
  </w:style>
  <w:style w:type="paragraph" w:styleId="af4">
    <w:name w:val="annotation text"/>
    <w:basedOn w:val="a"/>
    <w:link w:val="af5"/>
    <w:uiPriority w:val="99"/>
    <w:rsid w:val="00C476AF"/>
    <w:rPr>
      <w:sz w:val="20"/>
      <w:szCs w:val="20"/>
    </w:rPr>
  </w:style>
  <w:style w:type="character" w:customStyle="1" w:styleId="af5">
    <w:name w:val="Текст на коментар Знак"/>
    <w:basedOn w:val="a0"/>
    <w:link w:val="af4"/>
    <w:uiPriority w:val="99"/>
    <w:rsid w:val="00C476AF"/>
    <w:rPr>
      <w:rFonts w:ascii="Times New Roman" w:eastAsia="Times New Roman" w:hAnsi="Times New Roman" w:cs="Times New Roman"/>
      <w:sz w:val="20"/>
      <w:szCs w:val="20"/>
      <w:lang w:eastAsia="bg-BG"/>
    </w:rPr>
  </w:style>
  <w:style w:type="paragraph" w:styleId="af6">
    <w:name w:val="annotation subject"/>
    <w:basedOn w:val="af4"/>
    <w:next w:val="af4"/>
    <w:link w:val="af7"/>
    <w:semiHidden/>
    <w:rsid w:val="00C476AF"/>
    <w:rPr>
      <w:b/>
      <w:bCs/>
    </w:rPr>
  </w:style>
  <w:style w:type="character" w:customStyle="1" w:styleId="af7">
    <w:name w:val="Предмет на коментар Знак"/>
    <w:basedOn w:val="af5"/>
    <w:link w:val="af6"/>
    <w:semiHidden/>
    <w:rsid w:val="00C476AF"/>
    <w:rPr>
      <w:rFonts w:ascii="Times New Roman" w:eastAsia="Times New Roman" w:hAnsi="Times New Roman" w:cs="Times New Roman"/>
      <w:b/>
      <w:bCs/>
      <w:sz w:val="20"/>
      <w:szCs w:val="20"/>
      <w:lang w:eastAsia="bg-BG"/>
    </w:rPr>
  </w:style>
  <w:style w:type="paragraph" w:customStyle="1" w:styleId="CharCharCharCharCharCharChar">
    <w:name w:val="Знак Знак Знак Char Char Char Char Char Знак Char Знак Char Знак"/>
    <w:basedOn w:val="a"/>
    <w:rsid w:val="00C476AF"/>
    <w:pPr>
      <w:tabs>
        <w:tab w:val="left" w:pos="709"/>
      </w:tabs>
    </w:pPr>
    <w:rPr>
      <w:rFonts w:ascii="Tahoma" w:hAnsi="Tahoma"/>
      <w:lang w:val="pl-PL" w:eastAsia="pl-PL"/>
    </w:rPr>
  </w:style>
  <w:style w:type="paragraph" w:customStyle="1" w:styleId="af8">
    <w:name w:val="Знак Знак"/>
    <w:basedOn w:val="a"/>
    <w:rsid w:val="00C476AF"/>
    <w:pPr>
      <w:tabs>
        <w:tab w:val="left" w:pos="709"/>
      </w:tabs>
      <w:spacing w:before="120" w:after="120"/>
      <w:jc w:val="both"/>
    </w:pPr>
    <w:rPr>
      <w:rFonts w:ascii="Tahoma" w:hAnsi="Tahoma"/>
      <w:szCs w:val="20"/>
      <w:lang w:val="pl-PL" w:eastAsia="pl-PL"/>
    </w:rPr>
  </w:style>
  <w:style w:type="paragraph" w:customStyle="1" w:styleId="CharChar">
    <w:name w:val="Char Char Знак"/>
    <w:basedOn w:val="a"/>
    <w:rsid w:val="00C476AF"/>
    <w:pPr>
      <w:spacing w:after="160" w:line="240" w:lineRule="exact"/>
    </w:pPr>
    <w:rPr>
      <w:rFonts w:ascii="Tahoma" w:hAnsi="Tahoma"/>
      <w:sz w:val="20"/>
      <w:szCs w:val="20"/>
      <w:lang w:val="en-US" w:eastAsia="en-US"/>
    </w:rPr>
  </w:style>
  <w:style w:type="paragraph" w:styleId="21">
    <w:name w:val="Body Text 2"/>
    <w:basedOn w:val="a"/>
    <w:link w:val="22"/>
    <w:rsid w:val="00C476AF"/>
    <w:pPr>
      <w:spacing w:after="120" w:line="480" w:lineRule="auto"/>
    </w:pPr>
  </w:style>
  <w:style w:type="character" w:customStyle="1" w:styleId="22">
    <w:name w:val="Основен текст 2 Знак"/>
    <w:basedOn w:val="a0"/>
    <w:link w:val="21"/>
    <w:rsid w:val="00C476AF"/>
    <w:rPr>
      <w:rFonts w:ascii="Times New Roman" w:eastAsia="Times New Roman" w:hAnsi="Times New Roman" w:cs="Times New Roman"/>
      <w:sz w:val="24"/>
      <w:szCs w:val="24"/>
      <w:lang w:eastAsia="bg-BG"/>
    </w:rPr>
  </w:style>
  <w:style w:type="paragraph" w:styleId="af9">
    <w:name w:val="Body Text Indent"/>
    <w:basedOn w:val="a"/>
    <w:link w:val="afa"/>
    <w:rsid w:val="00C476AF"/>
    <w:pPr>
      <w:spacing w:after="120"/>
      <w:ind w:left="283"/>
    </w:pPr>
  </w:style>
  <w:style w:type="character" w:customStyle="1" w:styleId="afa">
    <w:name w:val="Основен текст с отстъп Знак"/>
    <w:basedOn w:val="a0"/>
    <w:link w:val="af9"/>
    <w:rsid w:val="00C476AF"/>
    <w:rPr>
      <w:rFonts w:ascii="Times New Roman" w:eastAsia="Times New Roman" w:hAnsi="Times New Roman" w:cs="Times New Roman"/>
      <w:sz w:val="24"/>
      <w:szCs w:val="24"/>
      <w:lang w:eastAsia="bg-BG"/>
    </w:rPr>
  </w:style>
  <w:style w:type="paragraph" w:styleId="afb">
    <w:name w:val="List Paragraph"/>
    <w:basedOn w:val="a"/>
    <w:uiPriority w:val="34"/>
    <w:qFormat/>
    <w:rsid w:val="00C476AF"/>
    <w:pPr>
      <w:ind w:left="720"/>
      <w:contextualSpacing/>
    </w:pPr>
  </w:style>
  <w:style w:type="paragraph" w:customStyle="1" w:styleId="Point1">
    <w:name w:val="Point 1"/>
    <w:basedOn w:val="a"/>
    <w:rsid w:val="00C476AF"/>
    <w:pPr>
      <w:spacing w:before="120" w:after="120"/>
      <w:ind w:left="1418" w:hanging="567"/>
      <w:jc w:val="both"/>
    </w:pPr>
    <w:rPr>
      <w:szCs w:val="20"/>
      <w:lang w:val="en-GB" w:eastAsia="fr-BE"/>
    </w:rPr>
  </w:style>
  <w:style w:type="paragraph" w:customStyle="1" w:styleId="11">
    <w:name w:val="Без разредка1"/>
    <w:qFormat/>
    <w:rsid w:val="00C476AF"/>
    <w:pPr>
      <w:spacing w:after="0" w:line="240" w:lineRule="auto"/>
    </w:pPr>
    <w:rPr>
      <w:rFonts w:ascii="Times New Roman" w:eastAsia="Times New Roman" w:hAnsi="Times New Roman" w:cs="Times New Roman"/>
      <w:sz w:val="24"/>
      <w:szCs w:val="24"/>
      <w:lang w:eastAsia="bg-BG"/>
    </w:rPr>
  </w:style>
  <w:style w:type="paragraph" w:customStyle="1" w:styleId="blabla">
    <w:name w:val="blabla"/>
    <w:basedOn w:val="12"/>
    <w:rsid w:val="00C476AF"/>
    <w:pPr>
      <w:widowControl/>
      <w:tabs>
        <w:tab w:val="right" w:leader="dot" w:pos="9062"/>
      </w:tabs>
      <w:autoSpaceDE/>
      <w:autoSpaceDN/>
      <w:adjustRightInd/>
    </w:pPr>
    <w:rPr>
      <w:rFonts w:ascii="Garamond" w:hAnsi="Garamond"/>
      <w:noProof/>
      <w:sz w:val="24"/>
      <w:szCs w:val="24"/>
    </w:rPr>
  </w:style>
  <w:style w:type="paragraph" w:styleId="31">
    <w:name w:val="Body Text Indent 3"/>
    <w:basedOn w:val="a"/>
    <w:link w:val="32"/>
    <w:rsid w:val="00C476AF"/>
    <w:pPr>
      <w:spacing w:after="120"/>
      <w:ind w:left="283"/>
    </w:pPr>
    <w:rPr>
      <w:sz w:val="16"/>
      <w:szCs w:val="16"/>
      <w:lang w:val="en-AU"/>
    </w:rPr>
  </w:style>
  <w:style w:type="character" w:customStyle="1" w:styleId="32">
    <w:name w:val="Основен текст с отстъп 3 Знак"/>
    <w:basedOn w:val="a0"/>
    <w:link w:val="31"/>
    <w:rsid w:val="00C476AF"/>
    <w:rPr>
      <w:rFonts w:ascii="Times New Roman" w:eastAsia="Times New Roman" w:hAnsi="Times New Roman" w:cs="Times New Roman"/>
      <w:sz w:val="16"/>
      <w:szCs w:val="16"/>
      <w:lang w:val="en-AU" w:eastAsia="bg-BG"/>
    </w:rPr>
  </w:style>
  <w:style w:type="paragraph" w:styleId="12">
    <w:name w:val="toc 1"/>
    <w:basedOn w:val="a"/>
    <w:next w:val="a"/>
    <w:autoRedefine/>
    <w:rsid w:val="00C476AF"/>
    <w:pPr>
      <w:widowControl w:val="0"/>
      <w:autoSpaceDE w:val="0"/>
      <w:autoSpaceDN w:val="0"/>
      <w:adjustRightInd w:val="0"/>
    </w:pPr>
    <w:rPr>
      <w:sz w:val="20"/>
      <w:szCs w:val="20"/>
    </w:rPr>
  </w:style>
  <w:style w:type="character" w:styleId="afc">
    <w:name w:val="page number"/>
    <w:basedOn w:val="a0"/>
    <w:uiPriority w:val="99"/>
    <w:unhideWhenUsed/>
    <w:rsid w:val="00C476AF"/>
    <w:rPr>
      <w:rFonts w:eastAsia="Times New Roman" w:cs="Times New Roman"/>
      <w:bCs w:val="0"/>
      <w:iCs w:val="0"/>
      <w:szCs w:val="22"/>
      <w:lang w:val="bg-BG"/>
    </w:rPr>
  </w:style>
  <w:style w:type="paragraph" w:customStyle="1" w:styleId="Default">
    <w:name w:val="Default"/>
    <w:rsid w:val="00C476AF"/>
    <w:pPr>
      <w:autoSpaceDE w:val="0"/>
      <w:autoSpaceDN w:val="0"/>
      <w:adjustRightInd w:val="0"/>
      <w:spacing w:after="0" w:line="240" w:lineRule="auto"/>
    </w:pPr>
    <w:rPr>
      <w:rFonts w:ascii="Arial" w:eastAsia="Times New Roman" w:hAnsi="Arial" w:cs="Arial"/>
      <w:color w:val="000000"/>
      <w:sz w:val="24"/>
      <w:szCs w:val="24"/>
      <w:lang w:eastAsia="bg-BG"/>
    </w:rPr>
  </w:style>
  <w:style w:type="paragraph" w:customStyle="1" w:styleId="Char0">
    <w:name w:val="Char"/>
    <w:basedOn w:val="a"/>
    <w:rsid w:val="00C476AF"/>
    <w:pPr>
      <w:tabs>
        <w:tab w:val="left" w:pos="709"/>
      </w:tabs>
      <w:spacing w:before="120" w:after="120"/>
      <w:jc w:val="both"/>
    </w:pPr>
    <w:rPr>
      <w:rFonts w:ascii="Tahoma" w:hAnsi="Tahoma"/>
      <w:szCs w:val="20"/>
      <w:lang w:val="pl-PL" w:eastAsia="pl-PL"/>
    </w:rPr>
  </w:style>
  <w:style w:type="character" w:customStyle="1" w:styleId="apple-converted-space">
    <w:name w:val="apple-converted-space"/>
    <w:basedOn w:val="a0"/>
    <w:rsid w:val="00C476AF"/>
  </w:style>
  <w:style w:type="paragraph" w:customStyle="1" w:styleId="CharChar1Char">
    <w:name w:val="Char Char1 Char"/>
    <w:basedOn w:val="a"/>
    <w:rsid w:val="00C476AF"/>
    <w:pPr>
      <w:tabs>
        <w:tab w:val="left" w:pos="709"/>
      </w:tabs>
    </w:pPr>
    <w:rPr>
      <w:rFonts w:ascii="Tahoma" w:hAnsi="Tahoma"/>
      <w:lang w:val="pl-PL" w:eastAsia="pl-PL"/>
    </w:rPr>
  </w:style>
  <w:style w:type="paragraph" w:customStyle="1" w:styleId="1CharChar">
    <w:name w:val="Знак Знак1 Char Char"/>
    <w:basedOn w:val="a"/>
    <w:rsid w:val="00C476AF"/>
    <w:pPr>
      <w:tabs>
        <w:tab w:val="left" w:pos="709"/>
      </w:tabs>
    </w:pPr>
    <w:rPr>
      <w:rFonts w:ascii="Tahoma" w:hAnsi="Tahoma"/>
      <w:lang w:val="pl-PL" w:eastAsia="pl-PL"/>
    </w:rPr>
  </w:style>
  <w:style w:type="paragraph" w:customStyle="1" w:styleId="CharChar0">
    <w:name w:val="Знак Знак Знак Знак Знак Char Char Знак Знак Знак"/>
    <w:basedOn w:val="a"/>
    <w:rsid w:val="00C476AF"/>
    <w:pPr>
      <w:tabs>
        <w:tab w:val="left" w:pos="709"/>
      </w:tabs>
    </w:pPr>
    <w:rPr>
      <w:rFonts w:ascii="Tahoma" w:hAnsi="Tahoma"/>
      <w:lang w:val="pl-PL" w:eastAsia="pl-PL"/>
    </w:rPr>
  </w:style>
  <w:style w:type="character" w:customStyle="1" w:styleId="FontStyle15">
    <w:name w:val="Font Style15"/>
    <w:basedOn w:val="a0"/>
    <w:rsid w:val="00C476AF"/>
    <w:rPr>
      <w:rFonts w:ascii="Times New Roman" w:hAnsi="Times New Roman" w:cs="Times New Roman"/>
      <w:sz w:val="20"/>
      <w:szCs w:val="20"/>
    </w:rPr>
  </w:style>
  <w:style w:type="paragraph" w:customStyle="1" w:styleId="CharChar1">
    <w:name w:val="Char Знак Знак Char Знак Знак"/>
    <w:basedOn w:val="a"/>
    <w:rsid w:val="00C476AF"/>
    <w:pPr>
      <w:tabs>
        <w:tab w:val="left" w:pos="709"/>
      </w:tabs>
    </w:pPr>
    <w:rPr>
      <w:rFonts w:ascii="Tahoma" w:hAnsi="Tahoma"/>
      <w:lang w:val="pl-PL" w:eastAsia="pl-PL"/>
    </w:rPr>
  </w:style>
  <w:style w:type="character" w:customStyle="1" w:styleId="afd">
    <w:name w:val="Основен текст_"/>
    <w:basedOn w:val="a0"/>
    <w:link w:val="13"/>
    <w:rsid w:val="00C476AF"/>
    <w:rPr>
      <w:rFonts w:eastAsia="Arial Unicode MS"/>
      <w:sz w:val="26"/>
      <w:szCs w:val="26"/>
      <w:shd w:val="clear" w:color="auto" w:fill="FFFFFF"/>
    </w:rPr>
  </w:style>
  <w:style w:type="paragraph" w:customStyle="1" w:styleId="13">
    <w:name w:val="Основен текст1"/>
    <w:basedOn w:val="a"/>
    <w:link w:val="afd"/>
    <w:rsid w:val="00C476AF"/>
    <w:pPr>
      <w:shd w:val="clear" w:color="auto" w:fill="FFFFFF"/>
      <w:spacing w:before="600" w:line="240" w:lineRule="atLeast"/>
      <w:jc w:val="both"/>
    </w:pPr>
    <w:rPr>
      <w:rFonts w:asciiTheme="minorHAnsi" w:eastAsia="Arial Unicode MS" w:hAnsiTheme="minorHAnsi" w:cstheme="minorBidi"/>
      <w:sz w:val="26"/>
      <w:szCs w:val="26"/>
      <w:lang w:eastAsia="en-US"/>
    </w:rPr>
  </w:style>
  <w:style w:type="paragraph" w:customStyle="1" w:styleId="Char1">
    <w:name w:val="Знак Знак Char"/>
    <w:basedOn w:val="a"/>
    <w:rsid w:val="00C476AF"/>
    <w:pPr>
      <w:tabs>
        <w:tab w:val="left" w:pos="709"/>
      </w:tabs>
    </w:pPr>
    <w:rPr>
      <w:rFonts w:ascii="Tahoma" w:hAnsi="Tahoma"/>
      <w:lang w:val="pl-PL" w:eastAsia="pl-PL"/>
    </w:rPr>
  </w:style>
  <w:style w:type="paragraph" w:customStyle="1" w:styleId="CharCharChar">
    <w:name w:val="Знак Знак Char Знак Знак Char Знак Знак Char Знак Знак"/>
    <w:basedOn w:val="a"/>
    <w:rsid w:val="00C476AF"/>
    <w:pPr>
      <w:tabs>
        <w:tab w:val="left" w:pos="709"/>
      </w:tabs>
    </w:pPr>
    <w:rPr>
      <w:rFonts w:ascii="Tahoma" w:hAnsi="Tahoma"/>
      <w:lang w:val="pl-PL" w:eastAsia="pl-PL"/>
    </w:rPr>
  </w:style>
  <w:style w:type="paragraph" w:customStyle="1" w:styleId="Style5">
    <w:name w:val="Style5"/>
    <w:basedOn w:val="a"/>
    <w:rsid w:val="00C476AF"/>
    <w:pPr>
      <w:widowControl w:val="0"/>
      <w:autoSpaceDE w:val="0"/>
      <w:autoSpaceDN w:val="0"/>
      <w:adjustRightInd w:val="0"/>
      <w:spacing w:line="298" w:lineRule="exact"/>
      <w:ind w:firstLine="830"/>
      <w:jc w:val="both"/>
    </w:pPr>
  </w:style>
  <w:style w:type="paragraph" w:customStyle="1" w:styleId="CharCharCharCharCharCharCharChar">
    <w:name w:val="Char Char Char Знак Знак Char Знак Знак Char Знак Знак Char Знак Знак Char Знак Знак Char"/>
    <w:basedOn w:val="a"/>
    <w:rsid w:val="00C476AF"/>
    <w:pPr>
      <w:tabs>
        <w:tab w:val="left" w:pos="709"/>
      </w:tabs>
    </w:pPr>
    <w:rPr>
      <w:rFonts w:ascii="Tahoma" w:hAnsi="Tahoma"/>
      <w:lang w:val="pl-PL" w:eastAsia="pl-PL"/>
    </w:rPr>
  </w:style>
  <w:style w:type="paragraph" w:styleId="afe">
    <w:name w:val="caption"/>
    <w:basedOn w:val="a"/>
    <w:next w:val="a"/>
    <w:uiPriority w:val="35"/>
    <w:unhideWhenUsed/>
    <w:qFormat/>
    <w:rsid w:val="00B5061B"/>
    <w:pPr>
      <w:spacing w:after="200"/>
    </w:pPr>
    <w:rPr>
      <w:rFonts w:asciiTheme="minorHAnsi" w:eastAsiaTheme="minorHAnsi" w:hAnsiTheme="minorHAnsi" w:cstheme="minorBidi"/>
      <w:b/>
      <w:bCs/>
      <w:color w:val="4F81BD" w:themeColor="accent1"/>
      <w:sz w:val="18"/>
      <w:szCs w:val="18"/>
      <w:lang w:eastAsia="en-US"/>
    </w:rPr>
  </w:style>
  <w:style w:type="paragraph" w:styleId="33">
    <w:name w:val="Body Text 3"/>
    <w:basedOn w:val="a"/>
    <w:link w:val="34"/>
    <w:uiPriority w:val="99"/>
    <w:semiHidden/>
    <w:unhideWhenUsed/>
    <w:rsid w:val="007D634A"/>
    <w:pPr>
      <w:spacing w:after="120"/>
    </w:pPr>
    <w:rPr>
      <w:sz w:val="16"/>
      <w:szCs w:val="16"/>
    </w:rPr>
  </w:style>
  <w:style w:type="character" w:customStyle="1" w:styleId="34">
    <w:name w:val="Основен текст 3 Знак"/>
    <w:basedOn w:val="a0"/>
    <w:link w:val="33"/>
    <w:uiPriority w:val="99"/>
    <w:semiHidden/>
    <w:rsid w:val="007D634A"/>
    <w:rPr>
      <w:rFonts w:ascii="Times New Roman" w:eastAsia="Times New Roman" w:hAnsi="Times New Roman" w:cs="Times New Roman"/>
      <w:sz w:val="16"/>
      <w:szCs w:val="16"/>
      <w:lang w:eastAsia="bg-BG"/>
    </w:rPr>
  </w:style>
  <w:style w:type="paragraph" w:styleId="aff">
    <w:name w:val="footnote text"/>
    <w:basedOn w:val="a"/>
    <w:link w:val="aff0"/>
    <w:rsid w:val="00F61A18"/>
    <w:rPr>
      <w:sz w:val="20"/>
      <w:szCs w:val="20"/>
      <w:lang w:val="en-GB" w:eastAsia="fr-FR"/>
    </w:rPr>
  </w:style>
  <w:style w:type="character" w:customStyle="1" w:styleId="aff0">
    <w:name w:val="Текст под линия Знак"/>
    <w:basedOn w:val="a0"/>
    <w:link w:val="aff"/>
    <w:rsid w:val="00F61A18"/>
    <w:rPr>
      <w:rFonts w:ascii="Times New Roman" w:eastAsia="Times New Roman" w:hAnsi="Times New Roman" w:cs="Times New Roman"/>
      <w:sz w:val="20"/>
      <w:szCs w:val="20"/>
      <w:lang w:val="en-GB" w:eastAsia="fr-FR"/>
    </w:rPr>
  </w:style>
  <w:style w:type="character" w:styleId="aff1">
    <w:name w:val="footnote reference"/>
    <w:rsid w:val="00F61A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667979">
      <w:bodyDiv w:val="1"/>
      <w:marLeft w:val="0"/>
      <w:marRight w:val="0"/>
      <w:marTop w:val="0"/>
      <w:marBottom w:val="0"/>
      <w:divBdr>
        <w:top w:val="none" w:sz="0" w:space="0" w:color="auto"/>
        <w:left w:val="none" w:sz="0" w:space="0" w:color="auto"/>
        <w:bottom w:val="none" w:sz="0" w:space="0" w:color="auto"/>
        <w:right w:val="none" w:sz="0" w:space="0" w:color="auto"/>
      </w:divBdr>
    </w:div>
    <w:div w:id="1166021838">
      <w:bodyDiv w:val="1"/>
      <w:marLeft w:val="0"/>
      <w:marRight w:val="0"/>
      <w:marTop w:val="0"/>
      <w:marBottom w:val="0"/>
      <w:divBdr>
        <w:top w:val="none" w:sz="0" w:space="0" w:color="auto"/>
        <w:left w:val="none" w:sz="0" w:space="0" w:color="auto"/>
        <w:bottom w:val="none" w:sz="0" w:space="0" w:color="auto"/>
        <w:right w:val="none" w:sz="0" w:space="0" w:color="auto"/>
      </w:divBdr>
      <w:divsChild>
        <w:div w:id="698774631">
          <w:marLeft w:val="0"/>
          <w:marRight w:val="0"/>
          <w:marTop w:val="0"/>
          <w:marBottom w:val="316"/>
          <w:divBdr>
            <w:top w:val="none" w:sz="0" w:space="0" w:color="auto"/>
            <w:left w:val="none" w:sz="0" w:space="0" w:color="auto"/>
            <w:bottom w:val="none" w:sz="0" w:space="0" w:color="auto"/>
            <w:right w:val="none" w:sz="0" w:space="0" w:color="auto"/>
          </w:divBdr>
          <w:divsChild>
            <w:div w:id="1764761013">
              <w:marLeft w:val="0"/>
              <w:marRight w:val="0"/>
              <w:marTop w:val="0"/>
              <w:marBottom w:val="0"/>
              <w:divBdr>
                <w:top w:val="none" w:sz="0" w:space="0" w:color="auto"/>
                <w:left w:val="none" w:sz="0" w:space="0" w:color="auto"/>
                <w:bottom w:val="none" w:sz="0" w:space="0" w:color="auto"/>
                <w:right w:val="none" w:sz="0" w:space="0" w:color="auto"/>
              </w:divBdr>
              <w:divsChild>
                <w:div w:id="1063603024">
                  <w:marLeft w:val="0"/>
                  <w:marRight w:val="0"/>
                  <w:marTop w:val="0"/>
                  <w:marBottom w:val="0"/>
                  <w:divBdr>
                    <w:top w:val="none" w:sz="0" w:space="0" w:color="auto"/>
                    <w:left w:val="none" w:sz="0" w:space="0" w:color="auto"/>
                    <w:bottom w:val="none" w:sz="0" w:space="0" w:color="auto"/>
                    <w:right w:val="none" w:sz="0" w:space="0" w:color="auto"/>
                  </w:divBdr>
                  <w:divsChild>
                    <w:div w:id="547453578">
                      <w:marLeft w:val="0"/>
                      <w:marRight w:val="0"/>
                      <w:marTop w:val="0"/>
                      <w:marBottom w:val="0"/>
                      <w:divBdr>
                        <w:top w:val="none" w:sz="0" w:space="0" w:color="auto"/>
                        <w:left w:val="none" w:sz="0" w:space="0" w:color="auto"/>
                        <w:bottom w:val="none" w:sz="0" w:space="0" w:color="auto"/>
                        <w:right w:val="none" w:sz="0" w:space="0" w:color="auto"/>
                      </w:divBdr>
                      <w:divsChild>
                        <w:div w:id="1743792815">
                          <w:marLeft w:val="0"/>
                          <w:marRight w:val="0"/>
                          <w:marTop w:val="0"/>
                          <w:marBottom w:val="0"/>
                          <w:divBdr>
                            <w:top w:val="none" w:sz="0" w:space="0" w:color="auto"/>
                            <w:left w:val="none" w:sz="0" w:space="0" w:color="auto"/>
                            <w:bottom w:val="none" w:sz="0" w:space="0" w:color="auto"/>
                            <w:right w:val="none" w:sz="0" w:space="0" w:color="auto"/>
                          </w:divBdr>
                          <w:divsChild>
                            <w:div w:id="1290820954">
                              <w:marLeft w:val="0"/>
                              <w:marRight w:val="0"/>
                              <w:marTop w:val="0"/>
                              <w:marBottom w:val="0"/>
                              <w:divBdr>
                                <w:top w:val="none" w:sz="0" w:space="0" w:color="auto"/>
                                <w:left w:val="none" w:sz="0" w:space="0" w:color="auto"/>
                                <w:bottom w:val="none" w:sz="0" w:space="0" w:color="auto"/>
                                <w:right w:val="none" w:sz="0" w:space="0" w:color="auto"/>
                              </w:divBdr>
                              <w:divsChild>
                                <w:div w:id="1910844624">
                                  <w:marLeft w:val="0"/>
                                  <w:marRight w:val="0"/>
                                  <w:marTop w:val="0"/>
                                  <w:marBottom w:val="0"/>
                                  <w:divBdr>
                                    <w:top w:val="none" w:sz="0" w:space="0" w:color="auto"/>
                                    <w:left w:val="none" w:sz="0" w:space="0" w:color="auto"/>
                                    <w:bottom w:val="none" w:sz="0" w:space="0" w:color="auto"/>
                                    <w:right w:val="none" w:sz="0" w:space="0" w:color="auto"/>
                                  </w:divBdr>
                                  <w:divsChild>
                                    <w:div w:id="2069692762">
                                      <w:marLeft w:val="0"/>
                                      <w:marRight w:val="0"/>
                                      <w:marTop w:val="0"/>
                                      <w:marBottom w:val="0"/>
                                      <w:divBdr>
                                        <w:top w:val="none" w:sz="0" w:space="0" w:color="auto"/>
                                        <w:left w:val="none" w:sz="0" w:space="0" w:color="auto"/>
                                        <w:bottom w:val="none" w:sz="0" w:space="0" w:color="auto"/>
                                        <w:right w:val="none" w:sz="0" w:space="0" w:color="auto"/>
                                      </w:divBdr>
                                      <w:divsChild>
                                        <w:div w:id="1794640683">
                                          <w:marLeft w:val="0"/>
                                          <w:marRight w:val="0"/>
                                          <w:marTop w:val="0"/>
                                          <w:marBottom w:val="0"/>
                                          <w:divBdr>
                                            <w:top w:val="none" w:sz="0" w:space="0" w:color="auto"/>
                                            <w:left w:val="none" w:sz="0" w:space="0" w:color="auto"/>
                                            <w:bottom w:val="none" w:sz="0" w:space="0" w:color="auto"/>
                                            <w:right w:val="none" w:sz="0" w:space="0" w:color="auto"/>
                                          </w:divBdr>
                                          <w:divsChild>
                                            <w:div w:id="1573617462">
                                              <w:marLeft w:val="0"/>
                                              <w:marRight w:val="0"/>
                                              <w:marTop w:val="0"/>
                                              <w:marBottom w:val="0"/>
                                              <w:divBdr>
                                                <w:top w:val="none" w:sz="0" w:space="0" w:color="auto"/>
                                                <w:left w:val="none" w:sz="0" w:space="0" w:color="auto"/>
                                                <w:bottom w:val="none" w:sz="0" w:space="0" w:color="auto"/>
                                                <w:right w:val="none" w:sz="0" w:space="0" w:color="auto"/>
                                              </w:divBdr>
                                              <w:divsChild>
                                                <w:div w:id="1719932185">
                                                  <w:marLeft w:val="0"/>
                                                  <w:marRight w:val="0"/>
                                                  <w:marTop w:val="0"/>
                                                  <w:marBottom w:val="0"/>
                                                  <w:divBdr>
                                                    <w:top w:val="none" w:sz="0" w:space="0" w:color="auto"/>
                                                    <w:left w:val="none" w:sz="0" w:space="0" w:color="auto"/>
                                                    <w:bottom w:val="none" w:sz="0" w:space="0" w:color="auto"/>
                                                    <w:right w:val="none" w:sz="0" w:space="0" w:color="auto"/>
                                                  </w:divBdr>
                                                  <w:divsChild>
                                                    <w:div w:id="777332017">
                                                      <w:marLeft w:val="0"/>
                                                      <w:marRight w:val="0"/>
                                                      <w:marTop w:val="0"/>
                                                      <w:marBottom w:val="0"/>
                                                      <w:divBdr>
                                                        <w:top w:val="none" w:sz="0" w:space="0" w:color="auto"/>
                                                        <w:left w:val="none" w:sz="0" w:space="0" w:color="auto"/>
                                                        <w:bottom w:val="none" w:sz="0" w:space="0" w:color="auto"/>
                                                        <w:right w:val="none" w:sz="0" w:space="0" w:color="auto"/>
                                                      </w:divBdr>
                                                      <w:divsChild>
                                                        <w:div w:id="264193450">
                                                          <w:marLeft w:val="0"/>
                                                          <w:marRight w:val="0"/>
                                                          <w:marTop w:val="0"/>
                                                          <w:marBottom w:val="0"/>
                                                          <w:divBdr>
                                                            <w:top w:val="none" w:sz="0" w:space="0" w:color="auto"/>
                                                            <w:left w:val="none" w:sz="0" w:space="0" w:color="auto"/>
                                                            <w:bottom w:val="none" w:sz="0" w:space="0" w:color="auto"/>
                                                            <w:right w:val="none" w:sz="0" w:space="0" w:color="auto"/>
                                                          </w:divBdr>
                                                          <w:divsChild>
                                                            <w:div w:id="459422711">
                                                              <w:marLeft w:val="0"/>
                                                              <w:marRight w:val="0"/>
                                                              <w:marTop w:val="0"/>
                                                              <w:marBottom w:val="0"/>
                                                              <w:divBdr>
                                                                <w:top w:val="none" w:sz="0" w:space="0" w:color="auto"/>
                                                                <w:left w:val="none" w:sz="0" w:space="0" w:color="auto"/>
                                                                <w:bottom w:val="none" w:sz="0" w:space="0" w:color="auto"/>
                                                                <w:right w:val="none" w:sz="0" w:space="0" w:color="auto"/>
                                                              </w:divBdr>
                                                              <w:divsChild>
                                                                <w:div w:id="65761529">
                                                                  <w:marLeft w:val="0"/>
                                                                  <w:marRight w:val="0"/>
                                                                  <w:marTop w:val="0"/>
                                                                  <w:marBottom w:val="0"/>
                                                                  <w:divBdr>
                                                                    <w:top w:val="none" w:sz="0" w:space="0" w:color="auto"/>
                                                                    <w:left w:val="none" w:sz="0" w:space="0" w:color="auto"/>
                                                                    <w:bottom w:val="none" w:sz="0" w:space="0" w:color="auto"/>
                                                                    <w:right w:val="none" w:sz="0" w:space="0" w:color="auto"/>
                                                                  </w:divBdr>
                                                                  <w:divsChild>
                                                                    <w:div w:id="46832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umis2020.government.b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www.eumis2020.government.b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56B75-7131-47EB-967C-693C2CE2D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3966</Words>
  <Characters>22609</Characters>
  <Application>Microsoft Office Word</Application>
  <DocSecurity>0</DocSecurity>
  <Lines>188</Lines>
  <Paragraphs>53</Paragraphs>
  <ScaleCrop>false</ScaleCrop>
  <HeadingPairs>
    <vt:vector size="6" baseType="variant">
      <vt:variant>
        <vt:lpstr>Title</vt:lpstr>
      </vt:variant>
      <vt:variant>
        <vt:i4>1</vt:i4>
      </vt:variant>
      <vt:variant>
        <vt:lpstr>Headings</vt:lpstr>
      </vt:variant>
      <vt:variant>
        <vt:i4>79</vt:i4>
      </vt:variant>
      <vt:variant>
        <vt:lpstr>Заглавие</vt:lpstr>
      </vt:variant>
      <vt:variant>
        <vt:i4>1</vt:i4>
      </vt:variant>
    </vt:vector>
  </HeadingPairs>
  <TitlesOfParts>
    <vt:vector size="81" baseType="lpstr">
      <vt:lpstr/>
      <vt:lpstr>    Приложение № 5</vt:lpstr>
      <vt:lpstr>    към Условията за кандидатстване</vt:lpstr>
      <vt:lpstr>    </vt:lpstr>
      <vt:lpstr>    Указания </vt:lpstr>
      <vt:lpstr>    за попълване на електронен формуляр за кандидатстване и подаване на проектно пре</vt:lpstr>
      <vt:lpstr>    Подаването на проектното предложение по настоящата процедура чрез подбор на прое</vt:lpstr>
      <vt:lpstr>    Целта на документа е подпомагане на кандидатите при подаване на проектни предлож</vt:lpstr>
      <vt:lpstr>    Проектното предложение се попълва на български език (на кирилица), с изключение </vt:lpstr>
      <vt:lpstr>    От поле [Отворени Процедури] избирате съответната процедура, по която ще кандида</vt:lpstr>
      <vt:lpstr>    </vt:lpstr>
      <vt:lpstr>    </vt:lpstr>
      <vt:lpstr>    При активиране на бутона се визуализира следния прозорец:</vt:lpstr>
      <vt:lpstr>    /</vt:lpstr>
      <vt:lpstr>    </vt:lpstr>
      <vt:lpstr>    </vt:lpstr>
      <vt:lpstr>    </vt:lpstr>
      <vt:lpstr>    Основни данни</vt:lpstr>
      <vt:lpstr>    При активиране на бутона „Основни данни“ се отваря прозорец, в който :</vt:lpstr>
      <vt:lpstr>    Автоматично от системата се въвежда информацията в полета:</vt:lpstr>
      <vt:lpstr>    Данни за кандидата </vt:lpstr>
      <vt:lpstr>    След изтегляне на данните от Регистър Булстат ИСУН 2020 автоматично попълва след</vt:lpstr>
      <vt:lpstr>    </vt:lpstr>
      <vt:lpstr>    Представен е пример с данни на ДФЗ-РА:</vt:lpstr>
      <vt:lpstr>    </vt:lpstr>
      <vt:lpstr>    /</vt:lpstr>
      <vt:lpstr>    Всички останали полета следва да бъдат попълнени ръчно от кандидатите.</vt:lpstr>
      <vt:lpstr>    3. Данни за партньори </vt:lpstr>
      <vt:lpstr>    4. Финансова информация – кодове по измерения</vt:lpstr>
      <vt:lpstr>    5. Бюджет (в лева) – системата позволява въвеждането на не повече от 50 елемента</vt:lpstr>
      <vt:lpstr>    Бюджетните пера се определят в зависимост от вида разход.</vt:lpstr>
      <vt:lpstr>    В бюджета на процедурата разходите са на 4 нива: разходи от ниво 1 (обозначени с</vt:lpstr>
      <vt:lpstr>    Кандидатът следва да опише броя и вида на закупуваните ДМА, ДНА, вид услуги, кв.</vt:lpstr>
      <vt:lpstr>    6. Финансова информация – източници на финансиране (в лева)  </vt:lpstr>
      <vt:lpstr>    Част от информацията от раздел 5 „Бюджет (в лева)“ автоматично се визуализира в </vt:lpstr>
      <vt:lpstr>    Поле „Кръстосано финансиране“ не следва да се попълва, тъй като е неприложимо за</vt:lpstr>
      <vt:lpstr>    Поле „Съфинансиране от бенефициента /партньорите (средства, които не са от бюдже</vt:lpstr>
      <vt:lpstr>    Поле „Очаквани приходи от проекта” - не следва да се попълва.</vt:lpstr>
      <vt:lpstr>    7. План за изпълнение/Дейности по проекта – системата позволява въвеждане на не </vt:lpstr>
      <vt:lpstr>    При отваряне на раздел 7 „План за изпълнение / Дейности по проекта“ се визуализи</vt:lpstr>
      <vt:lpstr>    /</vt:lpstr>
      <vt:lpstr>    Допустимите дейности са изброени в т. 13.1 „Допустими дейности“ от условията за </vt:lpstr>
      <vt:lpstr>    Кандидатът избира бутон „Добави“ за всяка една от планираните дейности и попълва</vt:lpstr>
      <vt:lpstr>    Организация отговорна за изпълнението на дейността – избира се от падащо меню на</vt:lpstr>
      <vt:lpstr>    8. Индикатори </vt:lpstr>
      <vt:lpstr>    За процедурата не са приложими индикатори. Раздел 8 „Индикатори“ не се попълва.</vt:lpstr>
      <vt:lpstr>    9. Екип </vt:lpstr>
      <vt:lpstr>    Системата позволява въвеждане на не повече от 40 броя членове на екипа. Тук се в</vt:lpstr>
      <vt:lpstr>    /</vt:lpstr>
      <vt:lpstr>    Чрез полето „Добави“ могат да се добавят членове от Екипа. С бутона „Добави“ мог</vt:lpstr>
      <vt:lpstr>    </vt:lpstr>
      <vt:lpstr>    10. План за външно възлагане – Попълва се само от кандидати, възложители по реда</vt:lpstr>
      <vt:lpstr>    Системата позволява въвеждане на не повече от 50 процедури</vt:lpstr>
      <vt:lpstr>    При отварянето на раздел 10 „План за външно възлагане“ се визуализира следният е</vt:lpstr>
      <vt:lpstr>    /</vt:lpstr>
      <vt:lpstr>    </vt:lpstr>
      <vt:lpstr>    Чрез бутона „Добави“ се добавят процедури към Плана за външно възлагане:</vt:lpstr>
      <vt:lpstr>    /</vt:lpstr>
      <vt:lpstr>    Кандидатът попълва следните полета:</vt:lpstr>
      <vt:lpstr>    11. Допълнителна информация необходима за оценка на проектното предложение </vt:lpstr>
      <vt:lpstr>    Кандидатът попълва полетата в този раздел съгласно поставените въпроси.</vt:lpstr>
      <vt:lpstr>    За всяко отделно поле от този раздел по-долу е описано какво трябва да попълните</vt:lpstr>
      <vt:lpstr>    </vt:lpstr>
      <vt:lpstr>    Уникален регистрационен номер (УРН) на кандидата: </vt:lpstr>
      <vt:lpstr>    Необходимо е да се изпълни инструкцията по една от двете точки (което е приложим</vt:lpstr>
      <vt:lpstr>    </vt:lpstr>
      <vt:lpstr>    Заявяване на точки по критериите за подбор:</vt:lpstr>
      <vt:lpstr>    Кандидатът има възможност да попълни номер и наименование на съответния критерий</vt:lpstr>
      <vt:lpstr>    </vt:lpstr>
      <vt:lpstr>    Хоризонтални политики </vt:lpstr>
      <vt:lpstr>    Описва се съответствието на проектното предложение с поне една от хоризонталните</vt:lpstr>
      <vt:lpstr>    </vt:lpstr>
      <vt:lpstr>    Допълнителна информация по преценка на кандидата</vt:lpstr>
      <vt:lpstr>    Предоставена е възможност кандидатът да попълни информация, за която няма предви</vt:lpstr>
      <vt:lpstr>    </vt:lpstr>
      <vt:lpstr>    Декларация от кандидата </vt:lpstr>
      <vt:lpstr>    Декларация от кандидата е задължително поле за попълване. Пренася се текстът от </vt:lpstr>
      <vt:lpstr>    Задължителен за попълване раздел.</vt:lpstr>
      <vt:lpstr>    12. Прикачени електронно подписани документи </vt:lpstr>
      <vt:lpstr>    Системата позволява въвеждане на прикачени документи с общ обем до 10 GB. Всеки </vt:lpstr>
      <vt:lpstr/>
    </vt:vector>
  </TitlesOfParts>
  <Company/>
  <LinksUpToDate>false</LinksUpToDate>
  <CharactersWithSpaces>26522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Еlena</cp:lastModifiedBy>
  <cp:revision>3</cp:revision>
  <cp:lastPrinted>2017-04-24T12:09:00Z</cp:lastPrinted>
  <dcterms:created xsi:type="dcterms:W3CDTF">2025-01-24T18:11:00Z</dcterms:created>
  <dcterms:modified xsi:type="dcterms:W3CDTF">2025-01-24T18:13:00Z</dcterms:modified>
</cp:coreProperties>
</file>